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0B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7977F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конкурсной комиссии</w:t>
      </w:r>
    </w:p>
    <w:p w14:paraId="021D5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проведению открытого конкурса на право заключения договоров  управления многоквартирным домом</w:t>
      </w:r>
    </w:p>
    <w:p w14:paraId="597E65B6">
      <w:pPr>
        <w:spacing w:after="0"/>
        <w:rPr>
          <w:rFonts w:ascii="Times New Roman" w:hAnsi="Times New Roman" w:cs="Times New Roman"/>
        </w:rPr>
      </w:pPr>
    </w:p>
    <w:p w14:paraId="7A127487">
      <w:pPr>
        <w:spacing w:after="0"/>
        <w:rPr>
          <w:rFonts w:ascii="Times New Roman" w:hAnsi="Times New Roman" w:cs="Times New Roman"/>
        </w:rPr>
      </w:pPr>
    </w:p>
    <w:p w14:paraId="30CED228">
      <w:p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05</w:t>
      </w:r>
      <w:r>
        <w:rPr>
          <w:rFonts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ru-RU"/>
        </w:rPr>
        <w:t>11</w:t>
      </w:r>
      <w:r>
        <w:rPr>
          <w:rFonts w:ascii="Times New Roman" w:hAnsi="Times New Roman" w:cs="Times New Roman"/>
        </w:rPr>
        <w:t>.2025                                                                                                                                            12.00ч.</w:t>
      </w:r>
    </w:p>
    <w:p w14:paraId="2B110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города Киржач Киржачского района 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02.10.2025 № 1019</w:t>
      </w:r>
      <w:r>
        <w:rPr>
          <w:rFonts w:ascii="Times New Roman" w:hAnsi="Times New Roman" w:cs="Times New Roman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открытого конкурса на право заключения договоров управления многоквартирным домом» члены конкурсной комиссии в составе: </w:t>
      </w:r>
    </w:p>
    <w:p w14:paraId="62A0DFE9">
      <w:pPr>
        <w:pStyle w:val="4"/>
        <w:tabs>
          <w:tab w:val="left" w:pos="0"/>
          <w:tab w:val="left" w:pos="8820"/>
        </w:tabs>
        <w:spacing w:after="0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Т.Н. Сидоровой – начальника финансового отдела администрации города Киржач Киржачского района</w:t>
      </w:r>
      <w:r>
        <w:rPr>
          <w:rFonts w:hint="default"/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председатель  комиссии;</w:t>
      </w:r>
    </w:p>
    <w:p w14:paraId="583C4921">
      <w:pPr>
        <w:tabs>
          <w:tab w:val="left" w:pos="0"/>
          <w:tab w:val="left" w:pos="2130"/>
          <w:tab w:val="left" w:pos="8820"/>
        </w:tabs>
        <w:spacing w:after="0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Д.В. Миронова – главного специалиста отдела ЖКХ МКУ «Управление городским хозяйством», секретарь комиссии;   </w:t>
      </w:r>
    </w:p>
    <w:p w14:paraId="3DDA2C11">
      <w:pPr>
        <w:tabs>
          <w:tab w:val="left" w:pos="0"/>
          <w:tab w:val="left" w:pos="2130"/>
          <w:tab w:val="left" w:pos="8820"/>
        </w:tabs>
        <w:spacing w:after="0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Члены:                  </w:t>
      </w:r>
    </w:p>
    <w:p w14:paraId="18FEC060">
      <w:pPr>
        <w:tabs>
          <w:tab w:val="left" w:pos="0"/>
          <w:tab w:val="left" w:pos="2130"/>
          <w:tab w:val="left" w:pos="882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Корогодина – начальник юридического отдела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 города Киржач Киржачского района</w:t>
      </w:r>
      <w:r>
        <w:rPr>
          <w:rFonts w:ascii="Times New Roman" w:hAnsi="Times New Roman" w:cs="Times New Roman"/>
          <w:sz w:val="28"/>
          <w:szCs w:val="28"/>
        </w:rPr>
        <w:t xml:space="preserve">;                     </w:t>
      </w:r>
    </w:p>
    <w:p w14:paraId="2041CF9E">
      <w:pPr>
        <w:tabs>
          <w:tab w:val="left" w:pos="0"/>
          <w:tab w:val="left" w:pos="2130"/>
          <w:tab w:val="left" w:pos="882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 Опальченко – директор МКУ «Управление городским хозяйством»;</w:t>
      </w:r>
    </w:p>
    <w:p w14:paraId="1B90741F">
      <w:pPr>
        <w:pStyle w:val="4"/>
        <w:tabs>
          <w:tab w:val="left" w:pos="0"/>
          <w:tab w:val="left" w:pos="8820"/>
        </w:tabs>
        <w:spacing w:after="0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Л.В. Шипина – заведующий отделом ЖКХ МКУ «Управление городским хозяйством»;</w:t>
      </w:r>
    </w:p>
    <w:p w14:paraId="7E9B2AFB">
      <w:pPr>
        <w:pStyle w:val="4"/>
        <w:tabs>
          <w:tab w:val="left" w:pos="0"/>
          <w:tab w:val="left" w:pos="8820"/>
        </w:tabs>
        <w:spacing w:after="0"/>
        <w:ind w:right="-6"/>
        <w:jc w:val="both"/>
      </w:pPr>
      <w:r>
        <w:rPr>
          <w:sz w:val="28"/>
          <w:szCs w:val="28"/>
        </w:rPr>
        <w:t>И.А. Бондарева – заведующий отделом  капитального строительства МКУ «Управление городским хозяйством»</w:t>
      </w:r>
    </w:p>
    <w:p w14:paraId="0DF13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проведению открытого конкурса на право заключения договоров управления многоквартирным  домом, расположенным по адресу:</w:t>
      </w:r>
    </w:p>
    <w:p w14:paraId="28A89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Киржач,  ул. </w:t>
      </w:r>
      <w:r>
        <w:rPr>
          <w:rFonts w:ascii="Times New Roman" w:hAnsi="Times New Roman" w:cs="Times New Roman"/>
          <w:sz w:val="28"/>
          <w:szCs w:val="28"/>
          <w:lang w:val="ru-RU"/>
        </w:rPr>
        <w:t>Денисенко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</w:t>
      </w:r>
    </w:p>
    <w:p w14:paraId="52412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составили настоящий протокол о том, что до начала процедуры вскрытия конвертов с заявками на участие в конкурсе не подана ни одна заявка.</w:t>
      </w:r>
    </w:p>
    <w:p w14:paraId="7F67BE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Настоящий протокол составлен в 1 экземпляре на 1 листе.</w:t>
      </w:r>
    </w:p>
    <w:p w14:paraId="0333A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комиссии ____________________ Т.Н. Сидорова</w:t>
      </w:r>
    </w:p>
    <w:p w14:paraId="243A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Секретарь комиссии____________________ Д.В. Миронов</w:t>
      </w:r>
    </w:p>
    <w:p w14:paraId="19B52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(Ф.И.О., подпись)</w:t>
      </w:r>
    </w:p>
    <w:p w14:paraId="5090A66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0A71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</w:t>
      </w:r>
    </w:p>
    <w:p w14:paraId="0D20F0A8">
      <w:pPr>
        <w:tabs>
          <w:tab w:val="left" w:pos="0"/>
          <w:tab w:val="left" w:pos="2130"/>
          <w:tab w:val="left" w:pos="8820"/>
        </w:tabs>
        <w:spacing w:after="0"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_______________________В.В. Корогодина </w:t>
      </w:r>
    </w:p>
    <w:p w14:paraId="7E9902B2">
      <w:pPr>
        <w:tabs>
          <w:tab w:val="left" w:pos="0"/>
          <w:tab w:val="left" w:pos="2130"/>
          <w:tab w:val="left" w:pos="8820"/>
        </w:tabs>
        <w:spacing w:after="0"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_______________________Т.В. Опальченко </w:t>
      </w:r>
    </w:p>
    <w:p w14:paraId="7853D6E5">
      <w:pPr>
        <w:pStyle w:val="4"/>
        <w:tabs>
          <w:tab w:val="left" w:pos="0"/>
          <w:tab w:val="left" w:pos="8820"/>
        </w:tabs>
        <w:spacing w:after="0"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_______________________Л.В. Шипина </w:t>
      </w:r>
    </w:p>
    <w:p w14:paraId="3779E9A1">
      <w:pPr>
        <w:pStyle w:val="4"/>
        <w:tabs>
          <w:tab w:val="left" w:pos="0"/>
          <w:tab w:val="left" w:pos="8820"/>
        </w:tabs>
        <w:spacing w:after="0"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_______________________И.А. Бондарева</w:t>
      </w:r>
    </w:p>
    <w:p w14:paraId="0AFE5B9D">
      <w:pPr>
        <w:pStyle w:val="4"/>
        <w:tabs>
          <w:tab w:val="left" w:pos="0"/>
          <w:tab w:val="left" w:pos="8820"/>
        </w:tabs>
        <w:spacing w:after="0"/>
        <w:ind w:right="-6"/>
        <w:rPr>
          <w:sz w:val="22"/>
        </w:rPr>
      </w:pPr>
      <w:r>
        <w:rPr>
          <w:sz w:val="28"/>
          <w:szCs w:val="28"/>
        </w:rPr>
        <w:t xml:space="preserve">               </w:t>
      </w:r>
      <w:r>
        <w:t xml:space="preserve">                               </w:t>
      </w:r>
      <w:r>
        <w:rPr>
          <w:sz w:val="22"/>
        </w:rPr>
        <w:t>(Ф.И.О., подпись)</w:t>
      </w:r>
    </w:p>
    <w:p w14:paraId="357E2C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14:paraId="707060D0">
      <w:pPr>
        <w:rPr>
          <w:rFonts w:ascii="Times New Roman" w:hAnsi="Times New Roman" w:cs="Times New Roman"/>
        </w:rPr>
      </w:pPr>
    </w:p>
    <w:p w14:paraId="7087A81B"/>
    <w:p w14:paraId="0024ADBF"/>
    <w:sectPr>
      <w:pgSz w:w="11906" w:h="16838"/>
      <w:pgMar w:top="284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6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2025-11-05T06:22:31Z</dcterms:created>
  <dc:creator>ZAMZAVZHKH</dc:creator>
  <cp:lastModifiedBy>ZAMZAVZHKH</cp:lastModifiedBy>
  <dcterms:modified xsi:type="dcterms:W3CDTF">2025-11-05T06:23:45Z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30C974572465483399E490B7085CB2FE_12</vt:lpwstr>
  </property>
</Properties>
</file>