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B01D5D" w:rsidRPr="00E2000E" w:rsidRDefault="00E310CD" w:rsidP="00F670C4">
      <w:pPr>
        <w:ind w:left="-709" w:right="-284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="00F670C4">
        <w:rPr>
          <w:rFonts w:ascii="Times New Roman" w:hAnsi="Times New Roman" w:cs="Times New Roman"/>
          <w:bCs/>
        </w:rPr>
        <w:t xml:space="preserve">    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E2000E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E2000E">
        <w:rPr>
          <w:rFonts w:ascii="Times New Roman" w:hAnsi="Times New Roman" w:cs="Times New Roman"/>
          <w:bCs/>
          <w:i/>
          <w:sz w:val="24"/>
          <w:szCs w:val="24"/>
        </w:rPr>
        <w:t>года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E2000E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E2000E">
        <w:rPr>
          <w:rFonts w:ascii="Times New Roman" w:hAnsi="Times New Roman" w:cs="Times New Roman"/>
          <w:bCs/>
          <w:i/>
          <w:sz w:val="24"/>
          <w:szCs w:val="24"/>
        </w:rPr>
        <w:t>205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2000E">
        <w:rPr>
          <w:rFonts w:ascii="Times New Roman" w:hAnsi="Times New Roman" w:cs="Times New Roman"/>
          <w:bCs/>
          <w:i/>
          <w:sz w:val="24"/>
          <w:szCs w:val="24"/>
        </w:rPr>
        <w:t>585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E2000E">
        <w:rPr>
          <w:rFonts w:ascii="Times New Roman" w:hAnsi="Times New Roman" w:cs="Times New Roman"/>
          <w:bCs/>
          <w:i/>
          <w:sz w:val="24"/>
          <w:szCs w:val="24"/>
        </w:rPr>
        <w:t>для жилых домов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E2000E">
        <w:rPr>
          <w:rFonts w:ascii="Times New Roman" w:hAnsi="Times New Roman" w:cs="Times New Roman"/>
          <w:bCs/>
          <w:i/>
          <w:sz w:val="24"/>
          <w:szCs w:val="24"/>
        </w:rPr>
        <w:t>675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</w:t>
      </w:r>
      <w:r w:rsidR="00192322" w:rsidRPr="001953DF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="00E2000E" w:rsidRPr="00E2000E">
        <w:rPr>
          <w:rFonts w:ascii="Times New Roman" w:hAnsi="Times New Roman"/>
          <w:bCs/>
          <w:i/>
          <w:sz w:val="24"/>
          <w:szCs w:val="24"/>
        </w:rPr>
        <w:t xml:space="preserve">Владимирская область, р-н Киржачский, г Киржач, </w:t>
      </w:r>
      <w:proofErr w:type="spellStart"/>
      <w:r w:rsidR="00E2000E" w:rsidRPr="00E2000E">
        <w:rPr>
          <w:rFonts w:ascii="Times New Roman" w:hAnsi="Times New Roman"/>
          <w:bCs/>
          <w:i/>
          <w:sz w:val="24"/>
          <w:szCs w:val="24"/>
        </w:rPr>
        <w:t>мкр</w:t>
      </w:r>
      <w:proofErr w:type="spellEnd"/>
      <w:r w:rsidR="00E2000E" w:rsidRPr="00E2000E">
        <w:rPr>
          <w:rFonts w:ascii="Times New Roman" w:hAnsi="Times New Roman"/>
          <w:bCs/>
          <w:i/>
          <w:sz w:val="24"/>
          <w:szCs w:val="24"/>
        </w:rPr>
        <w:t>. Красный Октябрь, ул. Фурманова, д. 14</w:t>
      </w:r>
      <w:r w:rsidR="001953DF" w:rsidRPr="00E2000E">
        <w:rPr>
          <w:rFonts w:ascii="Times New Roman" w:hAnsi="Times New Roman"/>
          <w:bCs/>
          <w:i/>
          <w:sz w:val="24"/>
          <w:szCs w:val="24"/>
        </w:rPr>
        <w:t>.</w:t>
      </w:r>
    </w:p>
    <w:p w:rsidR="00BD65FA" w:rsidRPr="00E17CB9" w:rsidRDefault="00E310CD" w:rsidP="00E17CB9">
      <w:pPr>
        <w:ind w:left="-709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№ </w:t>
      </w:r>
      <w:r w:rsidR="001923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AF79C5">
        <w:rPr>
          <w:rFonts w:ascii="Times New Roman" w:hAnsi="Times New Roman" w:cs="Times New Roman"/>
        </w:rPr>
        <w:t xml:space="preserve">                      </w:t>
      </w:r>
      <w:r w:rsidR="001953DF">
        <w:rPr>
          <w:rFonts w:ascii="Times New Roman" w:hAnsi="Times New Roman" w:cs="Times New Roman"/>
        </w:rPr>
        <w:t xml:space="preserve">    </w:t>
      </w:r>
      <w:r w:rsidR="00AF79C5">
        <w:rPr>
          <w:rFonts w:ascii="Times New Roman" w:hAnsi="Times New Roman" w:cs="Times New Roman"/>
        </w:rPr>
        <w:t xml:space="preserve"> </w:t>
      </w:r>
      <w:r w:rsidR="00B01D5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E2000E">
        <w:rPr>
          <w:rFonts w:ascii="Times New Roman" w:hAnsi="Times New Roman" w:cs="Times New Roman"/>
          <w:sz w:val="24"/>
          <w:szCs w:val="24"/>
        </w:rPr>
        <w:t>26</w:t>
      </w:r>
      <w:r w:rsidR="00A53058">
        <w:rPr>
          <w:rFonts w:ascii="Times New Roman" w:hAnsi="Times New Roman" w:cs="Times New Roman"/>
          <w:sz w:val="24"/>
          <w:szCs w:val="24"/>
        </w:rPr>
        <w:t xml:space="preserve"> </w:t>
      </w:r>
      <w:r w:rsidR="00E2000E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670C4">
        <w:rPr>
          <w:rFonts w:ascii="Times New Roman" w:hAnsi="Times New Roman" w:cs="Times New Roman"/>
          <w:sz w:val="24"/>
          <w:szCs w:val="24"/>
        </w:rPr>
        <w:t>2</w:t>
      </w:r>
      <w:r w:rsidR="001953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5606B" w:rsidRDefault="00E310CD" w:rsidP="00F670C4">
      <w:pPr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Киржач,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E310CD" w:rsidRP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</w:t>
      </w:r>
      <w:r w:rsidR="00A5305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E310CD" w:rsidRDefault="00E310CD" w:rsidP="00E5606B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E17CB9">
        <w:rPr>
          <w:rFonts w:ascii="Times New Roman" w:hAnsi="Times New Roman" w:cs="Times New Roman"/>
          <w:bCs/>
          <w:sz w:val="24"/>
          <w:szCs w:val="24"/>
        </w:rPr>
        <w:t>2</w:t>
      </w:r>
      <w:r w:rsidR="00E2000E">
        <w:rPr>
          <w:rFonts w:ascii="Times New Roman" w:hAnsi="Times New Roman" w:cs="Times New Roman"/>
          <w:bCs/>
          <w:sz w:val="24"/>
          <w:szCs w:val="24"/>
        </w:rPr>
        <w:t>2</w:t>
      </w:r>
      <w:r w:rsidR="00192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000E">
        <w:rPr>
          <w:rFonts w:ascii="Times New Roman" w:hAnsi="Times New Roman" w:cs="Times New Roman"/>
          <w:bCs/>
          <w:sz w:val="24"/>
          <w:szCs w:val="24"/>
        </w:rPr>
        <w:t>апреля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F670C4">
        <w:rPr>
          <w:rFonts w:ascii="Times New Roman" w:hAnsi="Times New Roman" w:cs="Times New Roman"/>
          <w:bCs/>
          <w:sz w:val="24"/>
          <w:szCs w:val="24"/>
        </w:rPr>
        <w:t>2</w:t>
      </w:r>
      <w:r w:rsidR="00E17CB9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10CD" w:rsidRPr="00E17CB9" w:rsidRDefault="00E310CD" w:rsidP="00E17CB9">
      <w:pPr>
        <w:ind w:left="-709" w:righ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CB9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E17CB9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192322" w:rsidRPr="00E17CB9">
        <w:rPr>
          <w:rFonts w:ascii="Times New Roman" w:hAnsi="Times New Roman" w:cs="Times New Roman"/>
          <w:bCs/>
          <w:sz w:val="24"/>
          <w:szCs w:val="24"/>
        </w:rPr>
        <w:t>на заключение договора аренды земельного участка</w:t>
      </w:r>
      <w:r w:rsidR="00B61866" w:rsidRPr="00E17C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000E" w:rsidRPr="00E2000E">
        <w:rPr>
          <w:rFonts w:ascii="Times New Roman" w:hAnsi="Times New Roman" w:cs="Times New Roman"/>
          <w:bCs/>
          <w:sz w:val="24"/>
          <w:szCs w:val="24"/>
        </w:rPr>
        <w:t xml:space="preserve">на срок 3 года из категории земель населенных пунктов, с кадастровым номером 33:02:020205:585, разрешенным использованием – для жилых домов, общей площадью 675 кв.м., местоположение: </w:t>
      </w:r>
      <w:r w:rsidR="00E2000E" w:rsidRPr="00E2000E">
        <w:rPr>
          <w:rFonts w:ascii="Times New Roman" w:hAnsi="Times New Roman"/>
          <w:bCs/>
          <w:sz w:val="24"/>
          <w:szCs w:val="24"/>
        </w:rPr>
        <w:t xml:space="preserve">Владимирская область, р-н Киржачский, г Киржач, </w:t>
      </w:r>
      <w:proofErr w:type="spellStart"/>
      <w:r w:rsidR="00E2000E" w:rsidRPr="00E2000E">
        <w:rPr>
          <w:rFonts w:ascii="Times New Roman" w:hAnsi="Times New Roman"/>
          <w:bCs/>
          <w:sz w:val="24"/>
          <w:szCs w:val="24"/>
        </w:rPr>
        <w:t>мкр</w:t>
      </w:r>
      <w:proofErr w:type="spellEnd"/>
      <w:r w:rsidR="00E2000E" w:rsidRPr="00E2000E">
        <w:rPr>
          <w:rFonts w:ascii="Times New Roman" w:hAnsi="Times New Roman"/>
          <w:bCs/>
          <w:sz w:val="24"/>
          <w:szCs w:val="24"/>
        </w:rPr>
        <w:t>. Красный Октябрь, ул. Фурманова, д. 14</w:t>
      </w:r>
      <w:r w:rsidR="005D2ADB" w:rsidRPr="00E17C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7CB9">
        <w:rPr>
          <w:rFonts w:ascii="Times New Roman" w:hAnsi="Times New Roman" w:cs="Times New Roman"/>
          <w:sz w:val="24"/>
          <w:szCs w:val="24"/>
        </w:rPr>
        <w:t xml:space="preserve">входит 8 человек. Присутствует </w:t>
      </w:r>
      <w:r w:rsidR="00E2000E">
        <w:rPr>
          <w:rFonts w:ascii="Times New Roman" w:hAnsi="Times New Roman" w:cs="Times New Roman"/>
          <w:sz w:val="24"/>
          <w:szCs w:val="24"/>
        </w:rPr>
        <w:t>7</w:t>
      </w:r>
      <w:r w:rsidRPr="00E17CB9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подано </w:t>
      </w:r>
      <w:r w:rsidR="00E2000E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(</w:t>
      </w:r>
      <w:r w:rsidR="00E2000E">
        <w:rPr>
          <w:rFonts w:ascii="Times New Roman" w:hAnsi="Times New Roman" w:cs="Times New Roman"/>
        </w:rPr>
        <w:t>три</w:t>
      </w:r>
      <w:r>
        <w:rPr>
          <w:rFonts w:ascii="Times New Roman" w:hAnsi="Times New Roman" w:cs="Times New Roman"/>
        </w:rPr>
        <w:t>) заяв</w:t>
      </w:r>
      <w:r w:rsidR="00E2000E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.</w:t>
      </w:r>
    </w:p>
    <w:p w:rsidR="00F10425" w:rsidRDefault="00F10425" w:rsidP="00E17CB9">
      <w:pPr>
        <w:keepNext/>
        <w:keepLines/>
        <w:widowControl w:val="0"/>
        <w:suppressLineNumbers/>
        <w:suppressAutoHyphens/>
        <w:spacing w:after="0" w:line="240" w:lineRule="auto"/>
        <w:ind w:right="-425"/>
        <w:jc w:val="both"/>
        <w:rPr>
          <w:rFonts w:ascii="Times New Roman" w:hAnsi="Times New Roman" w:cs="Times New Roman"/>
        </w:rPr>
      </w:pP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7B4844" w:rsidRDefault="007B4844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F10425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E310CD" w:rsidTr="00E5606B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E56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F670C4" w:rsidTr="005D2ADB">
        <w:trPr>
          <w:trHeight w:val="9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C4" w:rsidRDefault="00F670C4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C4" w:rsidRPr="00B01D5D" w:rsidRDefault="00F670C4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F670C4" w:rsidRPr="00B01D5D" w:rsidRDefault="00E2000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="00F670C4"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26DE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670C4" w:rsidRPr="00B01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F670C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26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670C4" w:rsidRDefault="00F670C4" w:rsidP="00E200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826DE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200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E2000E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C4" w:rsidRPr="00E310CD" w:rsidRDefault="0047191E" w:rsidP="009C7C9C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0E" w:rsidRDefault="00E2000E" w:rsidP="00E20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303 026</w:t>
            </w:r>
            <w:r w:rsidR="00F670C4"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  <w:p w:rsidR="00F670C4" w:rsidRDefault="0047191E" w:rsidP="00E20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670C4">
              <w:rPr>
                <w:rFonts w:ascii="Times New Roman" w:hAnsi="Times New Roman" w:cs="Times New Roman"/>
                <w:sz w:val="20"/>
                <w:szCs w:val="20"/>
              </w:rPr>
              <w:t>0 коп</w:t>
            </w:r>
            <w:r w:rsidR="00E2000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4F1A32" w:rsidTr="005D2ADB">
        <w:trPr>
          <w:trHeight w:val="11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Default="004F1A32" w:rsidP="00A60C4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Default="004F1A32" w:rsidP="00A6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E2000E" w:rsidRPr="00B01D5D" w:rsidRDefault="00E2000E" w:rsidP="00E2000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4F1A32" w:rsidRDefault="00E2000E" w:rsidP="00E20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Pr="00E310CD" w:rsidRDefault="0047191E" w:rsidP="009C7C9C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0E" w:rsidRDefault="00E2000E" w:rsidP="00E20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303 026 руб.</w:t>
            </w:r>
          </w:p>
          <w:p w:rsidR="004F1A32" w:rsidRDefault="00E2000E" w:rsidP="00E20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  <w:tr w:rsidR="004F1A32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Pr="00E310CD" w:rsidRDefault="004F1A32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Pr="00E310CD" w:rsidRDefault="004F1A32" w:rsidP="001F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  <w:p w:rsidR="004F1A32" w:rsidRDefault="004F1A32" w:rsidP="001F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E2000E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4719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200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</w:t>
            </w:r>
            <w:r w:rsidR="0047191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F1A32" w:rsidRDefault="004F1A32" w:rsidP="00E200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 w:rsidR="00E200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E200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7191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Pr="00E310CD" w:rsidRDefault="00E2000E" w:rsidP="009C7C9C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</w:t>
            </w:r>
            <w:r w:rsidR="00464A8E">
              <w:rPr>
                <w:rFonts w:ascii="Times New Roman" w:hAnsi="Times New Roman" w:cs="Times New Roman"/>
                <w:sz w:val="20"/>
                <w:szCs w:val="20"/>
              </w:rPr>
              <w:t>Специализированный застройщик Дом-Строй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000E" w:rsidRDefault="00E2000E" w:rsidP="00E20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303 026 руб.</w:t>
            </w:r>
          </w:p>
          <w:p w:rsidR="004F1A32" w:rsidRDefault="00E2000E" w:rsidP="00E200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 коп.</w:t>
            </w:r>
          </w:p>
        </w:tc>
      </w:tr>
    </w:tbl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Комиссия приняла решение:</w:t>
      </w:r>
    </w:p>
    <w:p w:rsidR="00E310CD" w:rsidRDefault="00E310CD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p w:rsidR="006A5247" w:rsidRDefault="006A5247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E310CD" w:rsidTr="00E310CD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464A8E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E" w:rsidRDefault="00464A8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E" w:rsidRDefault="0046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E" w:rsidRPr="00E310CD" w:rsidRDefault="00464A8E" w:rsidP="009C7C9C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E" w:rsidRDefault="00464A8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64A8E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E" w:rsidRDefault="00464A8E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E" w:rsidRDefault="00464A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E" w:rsidRPr="00E310CD" w:rsidRDefault="00464A8E" w:rsidP="009C7C9C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E" w:rsidRDefault="00464A8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64A8E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E" w:rsidRDefault="00464A8E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464A8E" w:rsidRDefault="00464A8E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E" w:rsidRDefault="00464A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E" w:rsidRPr="00E310CD" w:rsidRDefault="00464A8E" w:rsidP="009C7C9C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«Специализированный застройщик Дом-Строй»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4A8E" w:rsidRDefault="00464A8E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F10425" w:rsidRDefault="00F10425" w:rsidP="00F10425">
      <w:pPr>
        <w:jc w:val="both"/>
        <w:rPr>
          <w:rFonts w:ascii="Times New Roman" w:hAnsi="Times New Roman" w:cs="Times New Roman"/>
        </w:rPr>
      </w:pPr>
    </w:p>
    <w:p w:rsidR="00F10425" w:rsidRPr="006A5247" w:rsidRDefault="00F10425" w:rsidP="006A524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>Отказов в допуске к участию в аукционе нет.</w:t>
      </w:r>
    </w:p>
    <w:p w:rsidR="00F10425" w:rsidRDefault="00F10425" w:rsidP="00E310CD">
      <w:pPr>
        <w:pStyle w:val="2"/>
        <w:ind w:left="-720" w:firstLine="720"/>
        <w:jc w:val="left"/>
        <w:rPr>
          <w:b/>
          <w:szCs w:val="24"/>
        </w:rPr>
      </w:pPr>
    </w:p>
    <w:p w:rsidR="00E310CD" w:rsidRPr="0073771B" w:rsidRDefault="00E310CD" w:rsidP="00E310CD">
      <w:pPr>
        <w:pStyle w:val="2"/>
        <w:ind w:left="-720" w:firstLine="720"/>
        <w:jc w:val="left"/>
        <w:rPr>
          <w:b/>
          <w:szCs w:val="24"/>
        </w:rPr>
      </w:pPr>
      <w:r w:rsidRPr="0073771B">
        <w:rPr>
          <w:b/>
          <w:szCs w:val="24"/>
        </w:rPr>
        <w:t>Подписи:</w:t>
      </w:r>
    </w:p>
    <w:p w:rsidR="00E310CD" w:rsidRPr="0073771B" w:rsidRDefault="00E310CD" w:rsidP="00E310CD">
      <w:pPr>
        <w:pStyle w:val="2"/>
        <w:ind w:left="-720" w:firstLine="720"/>
        <w:jc w:val="left"/>
        <w:rPr>
          <w:szCs w:val="24"/>
        </w:rPr>
      </w:pPr>
      <w:r w:rsidRPr="0073771B"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E310CD" w:rsidRPr="0073771B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Pr="0073771B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комиссии: </w:t>
            </w:r>
          </w:p>
          <w:p w:rsidR="00E310CD" w:rsidRPr="0073771B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</w:tc>
        <w:tc>
          <w:tcPr>
            <w:tcW w:w="3285" w:type="dxa"/>
            <w:vAlign w:val="bottom"/>
          </w:tcPr>
          <w:p w:rsidR="00E310CD" w:rsidRPr="0073771B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Pr="0073771B" w:rsidRDefault="00E310CD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RPr="0073771B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310CD" w:rsidRPr="0073771B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7D4792" w:rsidRPr="0073771B" w:rsidRDefault="007D4792" w:rsidP="00E56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792" w:rsidRPr="0073771B" w:rsidRDefault="007D4792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С.Н. Губарева</w:t>
            </w:r>
            <w:r w:rsidR="0073771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E5606B" w:rsidRPr="0073771B" w:rsidRDefault="00E5606B" w:rsidP="00E5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Т.Н. Сидорова_________</w:t>
            </w:r>
            <w:r w:rsidR="00E5606B" w:rsidRPr="0073771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2000E" w:rsidRDefault="00E2000E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00E" w:rsidRPr="0073771B" w:rsidRDefault="00E2000E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E310CD" w:rsidRPr="0073771B" w:rsidRDefault="00E310CD" w:rsidP="00F67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Pr="0073771B" w:rsidRDefault="007D4792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Л.П. Никитина</w:t>
            </w:r>
            <w:r w:rsidR="00E310CD" w:rsidRPr="0073771B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E5606B" w:rsidRPr="0073771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310CD" w:rsidRPr="0073771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73771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61866" w:rsidRPr="0073771B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66" w:rsidRPr="0073771B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 w:rsidRPr="0073771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="0073771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E310CD" w:rsidRPr="0073771B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E310CD" w:rsidRPr="0073771B" w:rsidRDefault="00E3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Pr="0073771B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RPr="0073771B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Pr="0073771B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  <w:p w:rsidR="00E5606B" w:rsidRPr="0073771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Pr="0073771B" w:rsidRDefault="006A5247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E310CD" w:rsidRPr="0073771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285" w:type="dxa"/>
            <w:vAlign w:val="bottom"/>
          </w:tcPr>
          <w:p w:rsidR="00E310CD" w:rsidRPr="0073771B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Pr="0073771B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7" w:rsidRDefault="002C3EA7" w:rsidP="003B0D7D"/>
    <w:sectPr w:rsidR="002C3EA7" w:rsidSect="00826DE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0107D8"/>
    <w:rsid w:val="00043EE5"/>
    <w:rsid w:val="000A27ED"/>
    <w:rsid w:val="000C35A2"/>
    <w:rsid w:val="00123B1F"/>
    <w:rsid w:val="001548B6"/>
    <w:rsid w:val="00192322"/>
    <w:rsid w:val="001953DF"/>
    <w:rsid w:val="001D6B20"/>
    <w:rsid w:val="00214E72"/>
    <w:rsid w:val="002B3F4B"/>
    <w:rsid w:val="002C3EA7"/>
    <w:rsid w:val="002D775B"/>
    <w:rsid w:val="0039505A"/>
    <w:rsid w:val="003B0D7D"/>
    <w:rsid w:val="003B6E3E"/>
    <w:rsid w:val="003E6974"/>
    <w:rsid w:val="00417D35"/>
    <w:rsid w:val="00464A8E"/>
    <w:rsid w:val="0047191E"/>
    <w:rsid w:val="004A410E"/>
    <w:rsid w:val="004B2F44"/>
    <w:rsid w:val="004F1A32"/>
    <w:rsid w:val="005D2ADB"/>
    <w:rsid w:val="00696AC0"/>
    <w:rsid w:val="006A15E4"/>
    <w:rsid w:val="006A5247"/>
    <w:rsid w:val="006C5AB9"/>
    <w:rsid w:val="006F3519"/>
    <w:rsid w:val="0073771B"/>
    <w:rsid w:val="007A41F9"/>
    <w:rsid w:val="007A7B3C"/>
    <w:rsid w:val="007B4844"/>
    <w:rsid w:val="007D4792"/>
    <w:rsid w:val="00826DEB"/>
    <w:rsid w:val="008A7B0A"/>
    <w:rsid w:val="009114FD"/>
    <w:rsid w:val="00966618"/>
    <w:rsid w:val="0097013F"/>
    <w:rsid w:val="009B1E73"/>
    <w:rsid w:val="009C7C9C"/>
    <w:rsid w:val="009E099B"/>
    <w:rsid w:val="009F465C"/>
    <w:rsid w:val="00A173D3"/>
    <w:rsid w:val="00A53058"/>
    <w:rsid w:val="00A81717"/>
    <w:rsid w:val="00A86304"/>
    <w:rsid w:val="00AB5F8E"/>
    <w:rsid w:val="00AF79C5"/>
    <w:rsid w:val="00AF7D66"/>
    <w:rsid w:val="00B01D5D"/>
    <w:rsid w:val="00B30FDE"/>
    <w:rsid w:val="00B613AF"/>
    <w:rsid w:val="00B61866"/>
    <w:rsid w:val="00BD65FA"/>
    <w:rsid w:val="00C13BCE"/>
    <w:rsid w:val="00C54112"/>
    <w:rsid w:val="00C631F2"/>
    <w:rsid w:val="00C75C2B"/>
    <w:rsid w:val="00CE0C93"/>
    <w:rsid w:val="00CF30BA"/>
    <w:rsid w:val="00D135D2"/>
    <w:rsid w:val="00D72757"/>
    <w:rsid w:val="00DB244C"/>
    <w:rsid w:val="00DC5AA3"/>
    <w:rsid w:val="00E17CB9"/>
    <w:rsid w:val="00E2000E"/>
    <w:rsid w:val="00E310CD"/>
    <w:rsid w:val="00E3111A"/>
    <w:rsid w:val="00E33E9D"/>
    <w:rsid w:val="00E5606B"/>
    <w:rsid w:val="00EF1E25"/>
    <w:rsid w:val="00F10425"/>
    <w:rsid w:val="00F670C4"/>
    <w:rsid w:val="00F82854"/>
    <w:rsid w:val="00FD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C621-F7CC-4251-A9AD-9E41A4F3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2021-04-26T06:29:00Z</cp:lastPrinted>
  <dcterms:created xsi:type="dcterms:W3CDTF">2016-03-01T07:26:00Z</dcterms:created>
  <dcterms:modified xsi:type="dcterms:W3CDTF">2021-04-26T06:34:00Z</dcterms:modified>
</cp:coreProperties>
</file>