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b/>
          <w:sz w:val="20"/>
          <w:szCs w:val="20"/>
        </w:rPr>
        <w:t>ИИ АУ</w:t>
      </w:r>
      <w:proofErr w:type="gramEnd"/>
      <w:r>
        <w:rPr>
          <w:rFonts w:ascii="Times New Roman" w:hAnsi="Times New Roman"/>
          <w:b/>
          <w:sz w:val="20"/>
          <w:szCs w:val="20"/>
        </w:rPr>
        <w:t>КЦИОНА</w:t>
      </w:r>
    </w:p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«Организатор аукциона – администрация город</w:t>
      </w:r>
      <w:r w:rsidR="001D671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Киржачского района Владимирской области  проводит </w:t>
      </w:r>
      <w:r>
        <w:rPr>
          <w:rFonts w:ascii="Times New Roman" w:hAnsi="Times New Roman"/>
          <w:bCs/>
          <w:sz w:val="24"/>
          <w:szCs w:val="24"/>
        </w:rPr>
        <w:t xml:space="preserve">аукцион на право заключения договора аренды </w:t>
      </w:r>
      <w:r>
        <w:rPr>
          <w:rFonts w:ascii="Times New Roman" w:hAnsi="Times New Roman"/>
          <w:sz w:val="24"/>
          <w:szCs w:val="24"/>
        </w:rPr>
        <w:t>следующего имущества: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3828"/>
        <w:gridCol w:w="6237"/>
      </w:tblGrid>
      <w:tr w:rsidR="00961615" w:rsidRPr="00B5000B" w:rsidTr="00DC6609">
        <w:tc>
          <w:tcPr>
            <w:tcW w:w="10065" w:type="dxa"/>
            <w:gridSpan w:val="2"/>
          </w:tcPr>
          <w:p w:rsidR="00961615" w:rsidRPr="00B5000B" w:rsidRDefault="00961615" w:rsidP="00981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 w:rsidR="009818E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Адрес местонахождения организатора аукциона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601024, 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 Красный Октябрь, ул. Пушкина, д.8б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Контактный телефон: 8-(498237)-6-02-18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Реквизиты решения о проведен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кциона</w:t>
            </w:r>
          </w:p>
        </w:tc>
        <w:tc>
          <w:tcPr>
            <w:tcW w:w="6237" w:type="dxa"/>
          </w:tcPr>
          <w:p w:rsidR="00FD1D92" w:rsidRDefault="007B66F1" w:rsidP="00FD1D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  <w:r w:rsidR="009804C2">
              <w:rPr>
                <w:rFonts w:ascii="Times New Roman" w:hAnsi="Times New Roman"/>
                <w:sz w:val="20"/>
                <w:szCs w:val="20"/>
              </w:rPr>
              <w:t xml:space="preserve"> администрации города Киржач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61615" w:rsidRPr="004D5E30" w:rsidRDefault="007B66F1" w:rsidP="00FD1D9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64DC" w:rsidRPr="00930337">
              <w:rPr>
                <w:rFonts w:ascii="Times New Roman" w:hAnsi="Times New Roman"/>
                <w:sz w:val="20"/>
                <w:szCs w:val="20"/>
              </w:rPr>
              <w:t>от 22.01.2019  № 47</w:t>
            </w:r>
          </w:p>
        </w:tc>
      </w:tr>
      <w:tr w:rsidR="00961615" w:rsidRPr="00B5000B" w:rsidTr="00DC6609">
        <w:trPr>
          <w:trHeight w:val="419"/>
        </w:trPr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6237" w:type="dxa"/>
          </w:tcPr>
          <w:p w:rsidR="00961615" w:rsidRPr="00A7476A" w:rsidRDefault="00961615" w:rsidP="008657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Владимирская</w:t>
            </w:r>
            <w:proofErr w:type="gramEnd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обл., Киржачский район, г. Киржач, ул. </w:t>
            </w:r>
            <w:r w:rsidR="0086573A">
              <w:rPr>
                <w:rFonts w:ascii="Times New Roman" w:hAnsi="Times New Roman"/>
                <w:bCs/>
                <w:sz w:val="20"/>
                <w:szCs w:val="20"/>
              </w:rPr>
              <w:t>Шелковиков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, д.</w:t>
            </w:r>
            <w:r w:rsidR="002835B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E36E4">
              <w:rPr>
                <w:rFonts w:ascii="Times New Roman" w:hAnsi="Times New Roman"/>
                <w:bCs/>
                <w:sz w:val="20"/>
                <w:szCs w:val="20"/>
              </w:rPr>
              <w:t>23/14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Площадь: </w:t>
            </w:r>
            <w:r w:rsidR="00EE36E4">
              <w:rPr>
                <w:rFonts w:ascii="Times New Roman" w:hAnsi="Times New Roman"/>
                <w:sz w:val="20"/>
                <w:szCs w:val="20"/>
              </w:rPr>
              <w:t>2901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Кадастровый номер: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33:02:</w:t>
            </w:r>
            <w:r w:rsidR="00EE36E4">
              <w:rPr>
                <w:rFonts w:ascii="Times New Roman" w:hAnsi="Times New Roman"/>
                <w:bCs/>
                <w:sz w:val="20"/>
                <w:szCs w:val="20"/>
              </w:rPr>
              <w:t>000000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EE36E4">
              <w:rPr>
                <w:rFonts w:ascii="Times New Roman" w:hAnsi="Times New Roman"/>
                <w:bCs/>
                <w:sz w:val="20"/>
                <w:szCs w:val="20"/>
              </w:rPr>
              <w:t>1573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Разрешенное использование: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E36E4">
              <w:rPr>
                <w:rFonts w:ascii="Times New Roman" w:hAnsi="Times New Roman"/>
                <w:bCs/>
                <w:sz w:val="20"/>
                <w:szCs w:val="20"/>
              </w:rPr>
              <w:t>для размещения материальных складов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Категория земель: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земли населенных пунктов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 правах</w:t>
            </w:r>
          </w:p>
        </w:tc>
        <w:tc>
          <w:tcPr>
            <w:tcW w:w="6237" w:type="dxa"/>
          </w:tcPr>
          <w:p w:rsidR="00961615" w:rsidRPr="00B5000B" w:rsidRDefault="008657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Неразграниченная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об ограничении прав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Не зарегистрированы</w:t>
            </w:r>
          </w:p>
        </w:tc>
      </w:tr>
      <w:tr w:rsidR="000211E7" w:rsidRPr="00B5000B" w:rsidTr="00DC6609">
        <w:tc>
          <w:tcPr>
            <w:tcW w:w="3828" w:type="dxa"/>
          </w:tcPr>
          <w:p w:rsidR="000211E7" w:rsidRPr="00B5000B" w:rsidRDefault="0002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Парамет</w:t>
            </w:r>
            <w:r>
              <w:rPr>
                <w:rFonts w:ascii="Times New Roman" w:hAnsi="Times New Roman"/>
                <w:sz w:val="20"/>
                <w:szCs w:val="20"/>
              </w:rPr>
              <w:t>ры разрешенного строительства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</w:p>
          <w:p w:rsidR="000211E7" w:rsidRPr="00B5000B" w:rsidRDefault="000211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17F8E" w:rsidRPr="002D3680" w:rsidRDefault="00E63CC3" w:rsidP="00817F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7F8E" w:rsidRPr="002D3680">
              <w:rPr>
                <w:rFonts w:ascii="Times New Roman" w:hAnsi="Times New Roman"/>
                <w:sz w:val="20"/>
                <w:szCs w:val="20"/>
              </w:rPr>
              <w:t xml:space="preserve">Предельная высота зданий, строений и сооружений </w:t>
            </w:r>
            <w:r w:rsidR="00817F8E" w:rsidRPr="002D3680">
              <w:rPr>
                <w:rFonts w:ascii="Times New Roman" w:hAnsi="Times New Roman"/>
                <w:sz w:val="20"/>
                <w:szCs w:val="20"/>
              </w:rPr>
              <w:br/>
              <w:t xml:space="preserve">устанавливается по проекту планировки, но не более </w:t>
            </w:r>
            <w:r w:rsidR="00817F8E">
              <w:rPr>
                <w:rFonts w:ascii="Times New Roman" w:hAnsi="Times New Roman"/>
                <w:sz w:val="20"/>
                <w:szCs w:val="20"/>
              </w:rPr>
              <w:t>8</w:t>
            </w:r>
            <w:r w:rsidR="00817F8E" w:rsidRPr="002D3680">
              <w:rPr>
                <w:rFonts w:ascii="Times New Roman" w:hAnsi="Times New Roman"/>
                <w:sz w:val="20"/>
                <w:szCs w:val="20"/>
              </w:rPr>
              <w:t xml:space="preserve"> м.         </w:t>
            </w:r>
          </w:p>
          <w:p w:rsidR="00817F8E" w:rsidRDefault="00817F8E" w:rsidP="00817F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  Максимальный процент застройки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границах земельного   участка - 8</w:t>
            </w:r>
            <w:r w:rsidRPr="002D3680">
              <w:rPr>
                <w:rFonts w:ascii="Times New Roman" w:hAnsi="Times New Roman"/>
                <w:sz w:val="20"/>
                <w:szCs w:val="20"/>
              </w:rPr>
              <w:t xml:space="preserve">0 %. </w:t>
            </w:r>
          </w:p>
          <w:p w:rsidR="00817F8E" w:rsidRPr="002D3680" w:rsidRDefault="00817F8E" w:rsidP="00817F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5FA">
              <w:rPr>
                <w:rFonts w:ascii="Times New Roman" w:hAnsi="Times New Roman"/>
                <w:sz w:val="20"/>
                <w:szCs w:val="20"/>
              </w:rPr>
              <w:t>Минимальные отступы от границ земельных участков в целях      определения мест  допустимого размещения зданий, строений, сооружений опре</w:t>
            </w:r>
            <w:r>
              <w:rPr>
                <w:rFonts w:ascii="Times New Roman" w:hAnsi="Times New Roman"/>
                <w:sz w:val="20"/>
                <w:szCs w:val="20"/>
              </w:rPr>
              <w:t>деляются по проекту планировки (но не менее 1 м.)</w:t>
            </w:r>
          </w:p>
          <w:p w:rsidR="000211E7" w:rsidRPr="0006738C" w:rsidRDefault="00817F8E" w:rsidP="00817F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  Иные параметры, принимаются в соответствии с действующими градостроительными нормативами</w:t>
            </w:r>
          </w:p>
        </w:tc>
      </w:tr>
      <w:tr w:rsidR="00961615" w:rsidRPr="00B5000B" w:rsidTr="00DC6609">
        <w:trPr>
          <w:trHeight w:val="699"/>
        </w:trPr>
        <w:tc>
          <w:tcPr>
            <w:tcW w:w="3828" w:type="dxa"/>
          </w:tcPr>
          <w:p w:rsidR="00961615" w:rsidRPr="00B5000B" w:rsidRDefault="00961615" w:rsidP="00B20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Технических условиях подключения (технологического присоединения) объекта капитального строительства к сетям инжен</w:t>
            </w:r>
            <w:r w:rsidR="00992FFC">
              <w:rPr>
                <w:rFonts w:ascii="Times New Roman" w:hAnsi="Times New Roman"/>
                <w:sz w:val="20"/>
                <w:szCs w:val="20"/>
              </w:rPr>
              <w:t>ерно-технического обеспечения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предусматривается строительство здания, сооружения)</w:t>
            </w:r>
            <w:proofErr w:type="gramEnd"/>
          </w:p>
        </w:tc>
        <w:tc>
          <w:tcPr>
            <w:tcW w:w="6237" w:type="dxa"/>
          </w:tcPr>
          <w:p w:rsidR="00961615" w:rsidRPr="00B5000B" w:rsidRDefault="008657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Имеется возможность подключения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электрическим сетям. Оплата за подключение к сетям будет производиться за счет победителя аукциона в соответствии с действующими тарифами на момент подключения. </w:t>
            </w:r>
          </w:p>
        </w:tc>
      </w:tr>
      <w:tr w:rsidR="000D49F9" w:rsidRPr="00B5000B" w:rsidTr="00DC6609">
        <w:tc>
          <w:tcPr>
            <w:tcW w:w="3828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Начальная цена предмета аукциона </w:t>
            </w:r>
          </w:p>
        </w:tc>
        <w:tc>
          <w:tcPr>
            <w:tcW w:w="6237" w:type="dxa"/>
          </w:tcPr>
          <w:p w:rsidR="000D49F9" w:rsidRPr="00B5000B" w:rsidRDefault="00EE36E4" w:rsidP="004E07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147 002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0D49F9" w:rsidRPr="00B5000B" w:rsidTr="00DC6609">
        <w:tc>
          <w:tcPr>
            <w:tcW w:w="3828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Задаток </w:t>
            </w:r>
          </w:p>
        </w:tc>
        <w:tc>
          <w:tcPr>
            <w:tcW w:w="6237" w:type="dxa"/>
          </w:tcPr>
          <w:p w:rsidR="000D49F9" w:rsidRPr="00B5000B" w:rsidRDefault="00DB66A2" w:rsidP="00EE36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EE36E4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="00EE36E4">
              <w:rPr>
                <w:rFonts w:ascii="Times New Roman" w:hAnsi="Times New Roman"/>
                <w:bCs/>
                <w:sz w:val="20"/>
                <w:szCs w:val="20"/>
              </w:rPr>
              <w:t>700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EE36E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 руб.</w:t>
            </w:r>
          </w:p>
        </w:tc>
      </w:tr>
      <w:tr w:rsidR="000D49F9" w:rsidRPr="00B5000B" w:rsidTr="00DC6609">
        <w:tc>
          <w:tcPr>
            <w:tcW w:w="3828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Шаг аукциона</w:t>
            </w:r>
          </w:p>
        </w:tc>
        <w:tc>
          <w:tcPr>
            <w:tcW w:w="6237" w:type="dxa"/>
          </w:tcPr>
          <w:p w:rsidR="000D49F9" w:rsidRPr="00B5000B" w:rsidRDefault="00EE36E4" w:rsidP="00EE36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DB66A2">
              <w:rPr>
                <w:rFonts w:ascii="Times New Roman" w:hAnsi="Times New Roman"/>
                <w:bCs/>
                <w:sz w:val="20"/>
                <w:szCs w:val="20"/>
              </w:rPr>
              <w:t> 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="00DB66A2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06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Срок аренды (в случае проведения аукциона на право заключения договора аренды земельного участка)</w:t>
            </w:r>
          </w:p>
        </w:tc>
        <w:tc>
          <w:tcPr>
            <w:tcW w:w="6237" w:type="dxa"/>
          </w:tcPr>
          <w:p w:rsidR="00961615" w:rsidRPr="00B5000B" w:rsidRDefault="0086573A" w:rsidP="008657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D6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1615"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</w:tr>
      <w:tr w:rsidR="00961615" w:rsidRPr="00B5000B" w:rsidTr="00DC6609">
        <w:trPr>
          <w:trHeight w:val="1513"/>
        </w:trPr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Порядок и место приема заявки 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961615" w:rsidRPr="00B5000B" w:rsidRDefault="00961615" w:rsidP="00FA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Заявки на участие в аукционе принимаются в отделе по имуществу и землеустройству администрации город</w:t>
            </w:r>
            <w:r w:rsidR="00FA567C"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(Владимирская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Красный Октябрь, ул. Пушкина, д.8б, кабинет № 12 (здание администрации) ежедневно, кроме субботы и воскресенья с 08.00 часов до 17.00 часов (перерыв с 13.00 часов до 14.00 часов)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Форма подачи заявок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</w:tr>
      <w:tr w:rsidR="00820858" w:rsidRPr="00B5000B" w:rsidTr="00DC6609">
        <w:trPr>
          <w:trHeight w:val="282"/>
        </w:trPr>
        <w:tc>
          <w:tcPr>
            <w:tcW w:w="3828" w:type="dxa"/>
          </w:tcPr>
          <w:p w:rsidR="00820858" w:rsidRPr="00B5000B" w:rsidRDefault="00820858" w:rsidP="00DC6609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начала приема заявок</w:t>
            </w:r>
          </w:p>
        </w:tc>
        <w:tc>
          <w:tcPr>
            <w:tcW w:w="6237" w:type="dxa"/>
          </w:tcPr>
          <w:p w:rsidR="00820858" w:rsidRDefault="00AD6206" w:rsidP="00305B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05BAA">
              <w:rPr>
                <w:rFonts w:ascii="Times New Roman" w:hAnsi="Times New Roman"/>
                <w:sz w:val="20"/>
                <w:szCs w:val="20"/>
              </w:rPr>
              <w:t>5</w:t>
            </w:r>
            <w:r w:rsidR="009804C2">
              <w:rPr>
                <w:rFonts w:ascii="Times New Roman" w:hAnsi="Times New Roman"/>
                <w:sz w:val="20"/>
                <w:szCs w:val="20"/>
              </w:rPr>
              <w:t>.</w:t>
            </w:r>
            <w:r w:rsidR="00305BAA">
              <w:rPr>
                <w:rFonts w:ascii="Times New Roman" w:hAnsi="Times New Roman"/>
                <w:sz w:val="20"/>
                <w:szCs w:val="20"/>
              </w:rPr>
              <w:t>01</w:t>
            </w:r>
            <w:r w:rsidR="009804C2">
              <w:rPr>
                <w:rFonts w:ascii="Times New Roman" w:hAnsi="Times New Roman"/>
                <w:sz w:val="20"/>
                <w:szCs w:val="20"/>
              </w:rPr>
              <w:t>.201</w:t>
            </w:r>
            <w:r w:rsidR="00305BAA">
              <w:rPr>
                <w:rFonts w:ascii="Times New Roman" w:hAnsi="Times New Roman"/>
                <w:sz w:val="20"/>
                <w:szCs w:val="20"/>
              </w:rPr>
              <w:t>9</w:t>
            </w:r>
            <w:r w:rsidR="00820858">
              <w:rPr>
                <w:rFonts w:ascii="Times New Roman" w:hAnsi="Times New Roman"/>
                <w:sz w:val="20"/>
                <w:szCs w:val="20"/>
              </w:rPr>
              <w:t xml:space="preserve"> с 08.00</w:t>
            </w:r>
          </w:p>
        </w:tc>
      </w:tr>
      <w:tr w:rsidR="00820858" w:rsidRPr="00B5000B" w:rsidTr="00DC6609">
        <w:tc>
          <w:tcPr>
            <w:tcW w:w="3828" w:type="dxa"/>
          </w:tcPr>
          <w:p w:rsidR="00820858" w:rsidRDefault="00820858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6237" w:type="dxa"/>
          </w:tcPr>
          <w:p w:rsidR="00820858" w:rsidRDefault="00305BAA" w:rsidP="00305B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820858">
              <w:rPr>
                <w:rFonts w:ascii="Times New Roman" w:hAnsi="Times New Roman"/>
                <w:sz w:val="20"/>
                <w:szCs w:val="20"/>
              </w:rPr>
              <w:t>.</w:t>
            </w:r>
            <w:r w:rsidR="009804C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804C2">
              <w:rPr>
                <w:rFonts w:ascii="Times New Roman" w:hAnsi="Times New Roman"/>
                <w:sz w:val="20"/>
                <w:szCs w:val="20"/>
              </w:rPr>
              <w:t>.201</w:t>
            </w:r>
            <w:r w:rsidR="00AD6206">
              <w:rPr>
                <w:rFonts w:ascii="Times New Roman" w:hAnsi="Times New Roman"/>
                <w:sz w:val="20"/>
                <w:szCs w:val="20"/>
              </w:rPr>
              <w:t>9</w:t>
            </w:r>
            <w:r w:rsidR="00820858">
              <w:rPr>
                <w:rFonts w:ascii="Times New Roman" w:hAnsi="Times New Roman"/>
                <w:sz w:val="20"/>
                <w:szCs w:val="20"/>
              </w:rPr>
              <w:t xml:space="preserve"> до 17.00</w:t>
            </w:r>
          </w:p>
        </w:tc>
      </w:tr>
      <w:tr w:rsidR="00820858" w:rsidRPr="00B5000B" w:rsidTr="00DC6609">
        <w:tc>
          <w:tcPr>
            <w:tcW w:w="3828" w:type="dxa"/>
          </w:tcPr>
          <w:p w:rsidR="00820858" w:rsidRDefault="00820858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рассмотрения заявок на участие в аукционе</w:t>
            </w:r>
          </w:p>
        </w:tc>
        <w:tc>
          <w:tcPr>
            <w:tcW w:w="6237" w:type="dxa"/>
          </w:tcPr>
          <w:p w:rsidR="00820858" w:rsidRDefault="00820858" w:rsidP="00305B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Участники аукциона определяются решением организатора аукциона </w:t>
            </w:r>
            <w:r w:rsidR="00AD6206">
              <w:rPr>
                <w:rFonts w:ascii="Times New Roman" w:hAnsi="Times New Roman"/>
                <w:sz w:val="20"/>
                <w:szCs w:val="20"/>
              </w:rPr>
              <w:t>2</w:t>
            </w:r>
            <w:r w:rsidR="00305BA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1C520A">
              <w:rPr>
                <w:rFonts w:ascii="Times New Roman" w:hAnsi="Times New Roman"/>
                <w:sz w:val="20"/>
                <w:szCs w:val="20"/>
              </w:rPr>
              <w:t>0</w:t>
            </w:r>
            <w:r w:rsidR="00305BA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.201</w:t>
            </w:r>
            <w:r w:rsidR="00AD6206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администрации города Киржач.</w:t>
            </w:r>
          </w:p>
        </w:tc>
      </w:tr>
      <w:tr w:rsidR="005171F5" w:rsidRPr="00B5000B" w:rsidTr="00DC6609">
        <w:tc>
          <w:tcPr>
            <w:tcW w:w="3828" w:type="dxa"/>
          </w:tcPr>
          <w:p w:rsidR="005171F5" w:rsidRDefault="005171F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6237" w:type="dxa"/>
          </w:tcPr>
          <w:p w:rsidR="005171F5" w:rsidRDefault="00AD6206" w:rsidP="00EE36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05BAA">
              <w:rPr>
                <w:rFonts w:ascii="Times New Roman" w:hAnsi="Times New Roman"/>
                <w:sz w:val="20"/>
                <w:szCs w:val="20"/>
              </w:rPr>
              <w:t>7</w:t>
            </w:r>
            <w:r w:rsidR="00AE3515">
              <w:rPr>
                <w:rFonts w:ascii="Times New Roman" w:hAnsi="Times New Roman"/>
                <w:sz w:val="20"/>
                <w:szCs w:val="20"/>
              </w:rPr>
              <w:t>.</w:t>
            </w:r>
            <w:r w:rsidR="001C520A">
              <w:rPr>
                <w:rFonts w:ascii="Times New Roman" w:hAnsi="Times New Roman"/>
                <w:sz w:val="20"/>
                <w:szCs w:val="20"/>
              </w:rPr>
              <w:t>0</w:t>
            </w:r>
            <w:r w:rsidR="00305BAA">
              <w:rPr>
                <w:rFonts w:ascii="Times New Roman" w:hAnsi="Times New Roman"/>
                <w:sz w:val="20"/>
                <w:szCs w:val="20"/>
              </w:rPr>
              <w:t>2</w:t>
            </w:r>
            <w:r w:rsidR="00AE3515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AE35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71F5">
              <w:rPr>
                <w:rFonts w:ascii="Times New Roman" w:hAnsi="Times New Roman"/>
                <w:sz w:val="20"/>
                <w:szCs w:val="20"/>
              </w:rPr>
              <w:t xml:space="preserve">в  </w:t>
            </w:r>
            <w:r w:rsidR="009804C2">
              <w:rPr>
                <w:rFonts w:ascii="Times New Roman" w:hAnsi="Times New Roman"/>
                <w:sz w:val="20"/>
                <w:szCs w:val="20"/>
              </w:rPr>
              <w:t>1</w:t>
            </w:r>
            <w:r w:rsidR="00305BAA">
              <w:rPr>
                <w:rFonts w:ascii="Times New Roman" w:hAnsi="Times New Roman"/>
                <w:sz w:val="20"/>
                <w:szCs w:val="20"/>
              </w:rPr>
              <w:t>0</w:t>
            </w:r>
            <w:r w:rsidR="005171F5">
              <w:rPr>
                <w:rFonts w:ascii="Times New Roman" w:hAnsi="Times New Roman"/>
                <w:sz w:val="20"/>
                <w:szCs w:val="20"/>
              </w:rPr>
              <w:t>.</w:t>
            </w:r>
            <w:r w:rsidR="00EE36E4">
              <w:rPr>
                <w:rFonts w:ascii="Times New Roman" w:hAnsi="Times New Roman"/>
                <w:sz w:val="20"/>
                <w:szCs w:val="20"/>
              </w:rPr>
              <w:t>3</w:t>
            </w:r>
            <w:r w:rsidR="005171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 порядок внесения задатка, реквизиты счета для перечисления задатка</w:t>
            </w:r>
          </w:p>
        </w:tc>
        <w:tc>
          <w:tcPr>
            <w:tcW w:w="6237" w:type="dxa"/>
          </w:tcPr>
          <w:p w:rsidR="00AD6206" w:rsidRPr="00B5000B" w:rsidRDefault="00AD6206" w:rsidP="00AD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Задаток вносится на счет администрации город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Киржачского района Владимирской области не позднее срока окончания приема заявок.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Администрация город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Киржачского района Владимирской области: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601021 Владимирская область,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город Киржач, микрорайон Красный Октябрь,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улица Пушкина, д.8б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lastRenderedPageBreak/>
              <w:t>ИНН 3316012470, ОГРН 1063316000868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КПП 331601001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Расчетный счет № 40302810900083000097 в отделении Владимир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. Владимир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БИК 041708001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Лицевой счет 05283006450 УФК по Владимирской области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дминистрация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Киржач Владимирской области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КБК 00000000000000000510</w:t>
            </w:r>
          </w:p>
          <w:p w:rsidR="00961615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При этом на счет организатора аукциона должна поступить сумма задатка в полном объеме без учета банковского сбора. Оплата банковского сбора производится заявителем.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Срок  и порядок возвращения задатка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Возврат задатка производится в течени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трех рабочих дней со дня подписания протокола о результатах аукциона, за исключением победителя аукциона</w:t>
            </w:r>
            <w:r w:rsidR="00AD6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61615" w:rsidRPr="00B5000B" w:rsidTr="00DC6609">
        <w:trPr>
          <w:trHeight w:val="2411"/>
        </w:trPr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Перечень документов, представляемых для участия в торгах 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ind w:left="107" w:hanging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заявка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 участие в аукционе по установленной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в извещении о проведении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аукциона </w:t>
            </w:r>
            <w:r>
              <w:rPr>
                <w:rFonts w:ascii="Times New Roman" w:hAnsi="Times New Roman"/>
                <w:sz w:val="20"/>
                <w:szCs w:val="20"/>
              </w:rPr>
              <w:t>форме с указанием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реквизитов счета для возврата задатка в 2-х экземплярах;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копии документов, удостоверяющих личность заявителя (для граждан)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  <w:p w:rsidR="00961615" w:rsidRPr="00DC6609" w:rsidRDefault="00961615" w:rsidP="00DC6609">
            <w:pPr>
              <w:spacing w:after="0" w:line="240" w:lineRule="auto"/>
              <w:ind w:left="107" w:hanging="107"/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документы, подтверждающие внесение задатка</w:t>
            </w:r>
          </w:p>
        </w:tc>
      </w:tr>
    </w:tbl>
    <w:p w:rsidR="00961615" w:rsidRDefault="00961615" w:rsidP="002F4583">
      <w:pPr>
        <w:jc w:val="both"/>
        <w:rPr>
          <w:rFonts w:ascii="Times New Roman" w:hAnsi="Times New Roman"/>
          <w:sz w:val="20"/>
          <w:szCs w:val="20"/>
        </w:rPr>
      </w:pPr>
    </w:p>
    <w:p w:rsidR="00961615" w:rsidRDefault="00961615" w:rsidP="00DC6609">
      <w:pPr>
        <w:spacing w:after="0" w:line="240" w:lineRule="auto"/>
        <w:ind w:left="-567"/>
        <w:jc w:val="both"/>
      </w:pPr>
      <w:r>
        <w:rPr>
          <w:rFonts w:ascii="Times New Roman" w:hAnsi="Times New Roman"/>
          <w:sz w:val="24"/>
          <w:szCs w:val="24"/>
        </w:rPr>
        <w:t xml:space="preserve">Условия заключения договора аренды, характеристика Лота, порядок проведения торгов, определения победителей, условия типового договора аренды, форма и порядок подачи заявки, внесения и возврата задатка размещены  на    официальном сайте Российской Федерации в сети «Интернет» </w:t>
      </w:r>
      <w:r>
        <w:rPr>
          <w:rFonts w:ascii="Times New Roman" w:hAnsi="Times New Roman"/>
          <w:b/>
          <w:sz w:val="24"/>
          <w:szCs w:val="24"/>
        </w:rPr>
        <w:t>(</w:t>
      </w:r>
      <w:hyperlink r:id="rId5" w:history="1"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 С иной информацией, приемом  заявок с прилагаемыми к ним документами можно ознакомиться в администрации город</w:t>
      </w:r>
      <w:r w:rsidR="005F273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в  рабочие дни с 8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17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(перерыв на обед с 13</w:t>
      </w:r>
      <w:r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/>
          <w:sz w:val="24"/>
          <w:szCs w:val="24"/>
        </w:rPr>
        <w:t>до 14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) по адресу: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Киржач,  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>. Красный Октябрь, ул. Пушкина, д.8б (здание администрации), кабинет №12, телефон: 8(49237)6-02-18»</w:t>
      </w:r>
    </w:p>
    <w:p w:rsidR="00961615" w:rsidRDefault="00961615" w:rsidP="002F4583"/>
    <w:p w:rsidR="00961615" w:rsidRDefault="00961615"/>
    <w:sectPr w:rsidR="00961615" w:rsidSect="00DC66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583"/>
    <w:rsid w:val="000114C7"/>
    <w:rsid w:val="000211E7"/>
    <w:rsid w:val="0006084D"/>
    <w:rsid w:val="000646AC"/>
    <w:rsid w:val="00072E6A"/>
    <w:rsid w:val="00081789"/>
    <w:rsid w:val="000D49F9"/>
    <w:rsid w:val="000E7C73"/>
    <w:rsid w:val="00105817"/>
    <w:rsid w:val="00127C22"/>
    <w:rsid w:val="00140585"/>
    <w:rsid w:val="0015376C"/>
    <w:rsid w:val="001B42F8"/>
    <w:rsid w:val="001C0EBB"/>
    <w:rsid w:val="001C520A"/>
    <w:rsid w:val="001D671C"/>
    <w:rsid w:val="001D6918"/>
    <w:rsid w:val="001F4CB1"/>
    <w:rsid w:val="002036BC"/>
    <w:rsid w:val="00222225"/>
    <w:rsid w:val="00243D00"/>
    <w:rsid w:val="002440B9"/>
    <w:rsid w:val="002835B9"/>
    <w:rsid w:val="00285263"/>
    <w:rsid w:val="00295257"/>
    <w:rsid w:val="002A2B8C"/>
    <w:rsid w:val="002A4DA7"/>
    <w:rsid w:val="002D050E"/>
    <w:rsid w:val="002E20FB"/>
    <w:rsid w:val="002F4583"/>
    <w:rsid w:val="00305BAA"/>
    <w:rsid w:val="00316455"/>
    <w:rsid w:val="00333DE9"/>
    <w:rsid w:val="00344902"/>
    <w:rsid w:val="00391535"/>
    <w:rsid w:val="003A198C"/>
    <w:rsid w:val="003B5918"/>
    <w:rsid w:val="00414FD4"/>
    <w:rsid w:val="004232DF"/>
    <w:rsid w:val="004501BC"/>
    <w:rsid w:val="00454C33"/>
    <w:rsid w:val="00475D5A"/>
    <w:rsid w:val="004A4245"/>
    <w:rsid w:val="004D5E30"/>
    <w:rsid w:val="004D5FFB"/>
    <w:rsid w:val="004F3E47"/>
    <w:rsid w:val="005171F5"/>
    <w:rsid w:val="00544999"/>
    <w:rsid w:val="00555D69"/>
    <w:rsid w:val="005675A6"/>
    <w:rsid w:val="00585320"/>
    <w:rsid w:val="005B4F9D"/>
    <w:rsid w:val="005C2A46"/>
    <w:rsid w:val="005F2733"/>
    <w:rsid w:val="00603F6C"/>
    <w:rsid w:val="006964BD"/>
    <w:rsid w:val="006D37B2"/>
    <w:rsid w:val="006E48A4"/>
    <w:rsid w:val="006F2327"/>
    <w:rsid w:val="0075327D"/>
    <w:rsid w:val="00787804"/>
    <w:rsid w:val="0079283F"/>
    <w:rsid w:val="007A5CB8"/>
    <w:rsid w:val="007B66F1"/>
    <w:rsid w:val="008142B4"/>
    <w:rsid w:val="00817F8E"/>
    <w:rsid w:val="00820858"/>
    <w:rsid w:val="00842C5A"/>
    <w:rsid w:val="00861602"/>
    <w:rsid w:val="0086573A"/>
    <w:rsid w:val="008A787E"/>
    <w:rsid w:val="008C2692"/>
    <w:rsid w:val="008D1491"/>
    <w:rsid w:val="008E656C"/>
    <w:rsid w:val="008F05C5"/>
    <w:rsid w:val="00920020"/>
    <w:rsid w:val="009223A5"/>
    <w:rsid w:val="00961615"/>
    <w:rsid w:val="009768A6"/>
    <w:rsid w:val="009804C2"/>
    <w:rsid w:val="009818E3"/>
    <w:rsid w:val="00992FFC"/>
    <w:rsid w:val="009A17A7"/>
    <w:rsid w:val="009A33BB"/>
    <w:rsid w:val="009B4DDA"/>
    <w:rsid w:val="009D7140"/>
    <w:rsid w:val="009F12FF"/>
    <w:rsid w:val="00A02B74"/>
    <w:rsid w:val="00A4686B"/>
    <w:rsid w:val="00A67A8A"/>
    <w:rsid w:val="00A7326C"/>
    <w:rsid w:val="00A7476A"/>
    <w:rsid w:val="00A940F9"/>
    <w:rsid w:val="00AB3DDA"/>
    <w:rsid w:val="00AD6206"/>
    <w:rsid w:val="00AE3515"/>
    <w:rsid w:val="00B0181B"/>
    <w:rsid w:val="00B20C46"/>
    <w:rsid w:val="00B36985"/>
    <w:rsid w:val="00B5000B"/>
    <w:rsid w:val="00B57E4F"/>
    <w:rsid w:val="00B95B54"/>
    <w:rsid w:val="00BB1233"/>
    <w:rsid w:val="00BD18C9"/>
    <w:rsid w:val="00BD26EF"/>
    <w:rsid w:val="00BD4E47"/>
    <w:rsid w:val="00C240D2"/>
    <w:rsid w:val="00C763A2"/>
    <w:rsid w:val="00CA7A07"/>
    <w:rsid w:val="00CB26B9"/>
    <w:rsid w:val="00CC790C"/>
    <w:rsid w:val="00CD2B65"/>
    <w:rsid w:val="00D17959"/>
    <w:rsid w:val="00D20D46"/>
    <w:rsid w:val="00D221A7"/>
    <w:rsid w:val="00D407F9"/>
    <w:rsid w:val="00D57568"/>
    <w:rsid w:val="00D600E8"/>
    <w:rsid w:val="00D73E96"/>
    <w:rsid w:val="00D93EEE"/>
    <w:rsid w:val="00D979BD"/>
    <w:rsid w:val="00DB66A2"/>
    <w:rsid w:val="00DC6609"/>
    <w:rsid w:val="00DD4355"/>
    <w:rsid w:val="00DD64DC"/>
    <w:rsid w:val="00DE1E27"/>
    <w:rsid w:val="00E23288"/>
    <w:rsid w:val="00E34843"/>
    <w:rsid w:val="00E36AB8"/>
    <w:rsid w:val="00E529C4"/>
    <w:rsid w:val="00E53913"/>
    <w:rsid w:val="00E63CC3"/>
    <w:rsid w:val="00ED5C55"/>
    <w:rsid w:val="00EE36E4"/>
    <w:rsid w:val="00F00A4D"/>
    <w:rsid w:val="00F10115"/>
    <w:rsid w:val="00F6164E"/>
    <w:rsid w:val="00F8146C"/>
    <w:rsid w:val="00F937A1"/>
    <w:rsid w:val="00FA567C"/>
    <w:rsid w:val="00FD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F4583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2F458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F458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7"/>
    <w:uiPriority w:val="99"/>
    <w:locked/>
    <w:rsid w:val="002F4583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uiPriority w:val="99"/>
    <w:rsid w:val="002F4583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uiPriority w:val="99"/>
    <w:rsid w:val="002F4583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03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2018-12-18T09:09:00Z</cp:lastPrinted>
  <dcterms:created xsi:type="dcterms:W3CDTF">2015-07-10T12:49:00Z</dcterms:created>
  <dcterms:modified xsi:type="dcterms:W3CDTF">2019-01-22T06:56:00Z</dcterms:modified>
</cp:coreProperties>
</file>