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CD3807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81C72" w:rsidRPr="00192322" w:rsidRDefault="00DD424E" w:rsidP="00E81C72">
      <w:pPr>
        <w:ind w:right="-1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CD380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CD3807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CD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5B5B00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2518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1087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 «в»</w:t>
      </w:r>
      <w:proofErr w:type="gramEnd"/>
    </w:p>
    <w:p w:rsidR="00E81C72" w:rsidRPr="00E81C72" w:rsidRDefault="00DD424E" w:rsidP="005B5B00">
      <w:pPr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№ 1                           </w:t>
      </w:r>
      <w:r w:rsidR="002010C8" w:rsidRPr="00CD38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5B00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CD3807">
        <w:rPr>
          <w:rFonts w:ascii="Times New Roman" w:hAnsi="Times New Roman" w:cs="Times New Roman"/>
          <w:sz w:val="24"/>
          <w:szCs w:val="24"/>
        </w:rPr>
        <w:t xml:space="preserve">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="002010C8" w:rsidRPr="00CD3807">
        <w:rPr>
          <w:rFonts w:ascii="Times New Roman" w:hAnsi="Times New Roman" w:cs="Times New Roman"/>
          <w:sz w:val="24"/>
          <w:szCs w:val="24"/>
        </w:rPr>
        <w:t>1</w:t>
      </w:r>
      <w:r w:rsidR="005B5B00">
        <w:rPr>
          <w:rFonts w:ascii="Times New Roman" w:hAnsi="Times New Roman" w:cs="Times New Roman"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sz w:val="24"/>
          <w:szCs w:val="24"/>
        </w:rPr>
        <w:t>ноября</w:t>
      </w:r>
      <w:r w:rsidRPr="00CD3807">
        <w:rPr>
          <w:rFonts w:ascii="Times New Roman" w:hAnsi="Times New Roman" w:cs="Times New Roman"/>
          <w:sz w:val="24"/>
          <w:szCs w:val="24"/>
        </w:rPr>
        <w:t xml:space="preserve"> 201</w:t>
      </w:r>
      <w:r w:rsidR="005B5B00">
        <w:rPr>
          <w:rFonts w:ascii="Times New Roman" w:hAnsi="Times New Roman" w:cs="Times New Roman"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CD380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CD38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CD3807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>
        <w:rPr>
          <w:rFonts w:ascii="Times New Roman" w:hAnsi="Times New Roman" w:cs="Times New Roman"/>
          <w:sz w:val="24"/>
          <w:szCs w:val="24"/>
        </w:rPr>
        <w:t>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CD3807" w:rsidRDefault="00DD424E" w:rsidP="00DD424E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2010C8" w:rsidRPr="00CD3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 w:rsidRPr="00CD3807">
        <w:rPr>
          <w:rFonts w:ascii="Times New Roman" w:hAnsi="Times New Roman" w:cs="Times New Roman"/>
          <w:sz w:val="24"/>
          <w:szCs w:val="24"/>
        </w:rPr>
        <w:t>09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час. </w:t>
      </w:r>
      <w:r w:rsidR="00B00601" w:rsidRPr="00CD3807">
        <w:rPr>
          <w:rFonts w:ascii="Times New Roman" w:hAnsi="Times New Roman" w:cs="Times New Roman"/>
          <w:sz w:val="24"/>
          <w:szCs w:val="24"/>
        </w:rPr>
        <w:t>00</w:t>
      </w:r>
      <w:r w:rsidRPr="00CD3807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DD424E" w:rsidRDefault="00DD424E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CD3807">
        <w:rPr>
          <w:b/>
          <w:szCs w:val="24"/>
        </w:rPr>
        <w:t>ПРИСУТСТВОВАЛИ:</w:t>
      </w:r>
    </w:p>
    <w:p w:rsidR="00E81C72" w:rsidRPr="00CD3807" w:rsidRDefault="00E81C72" w:rsidP="00DD424E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</w:p>
    <w:p w:rsidR="00DD424E" w:rsidRPr="00CD380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CD3807" w:rsidRDefault="00DD424E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Киржач.</w:t>
      </w:r>
    </w:p>
    <w:p w:rsidR="00DD424E" w:rsidRDefault="00DD424E" w:rsidP="00DD424E">
      <w:pPr>
        <w:pStyle w:val="a3"/>
        <w:ind w:firstLine="709"/>
        <w:rPr>
          <w:bCs/>
          <w:szCs w:val="24"/>
          <w:u w:val="single"/>
        </w:rPr>
      </w:pPr>
      <w:r w:rsidRPr="00CD3807">
        <w:rPr>
          <w:bCs/>
          <w:szCs w:val="24"/>
          <w:u w:val="single"/>
        </w:rPr>
        <w:t>Члены комиссии:</w:t>
      </w:r>
    </w:p>
    <w:p w:rsidR="005B5B00" w:rsidRDefault="005B5B00" w:rsidP="005B5B00">
      <w:pPr>
        <w:pStyle w:val="a3"/>
        <w:jc w:val="both"/>
      </w:pPr>
      <w:r>
        <w:rPr>
          <w:bCs/>
        </w:rPr>
        <w:t xml:space="preserve">            </w:t>
      </w: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хозяйством»;</w:t>
      </w:r>
    </w:p>
    <w:p w:rsidR="00B00601" w:rsidRPr="00CD3807" w:rsidRDefault="00B00601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DD424E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2010C8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 xml:space="preserve">Никитина </w:t>
      </w:r>
      <w:proofErr w:type="spellStart"/>
      <w:r w:rsidRPr="00CD3807">
        <w:rPr>
          <w:bCs/>
          <w:szCs w:val="24"/>
        </w:rPr>
        <w:t>Лаура</w:t>
      </w:r>
      <w:proofErr w:type="spellEnd"/>
      <w:r w:rsidRPr="00CD3807">
        <w:rPr>
          <w:bCs/>
          <w:szCs w:val="24"/>
        </w:rPr>
        <w:t xml:space="preserve"> Павловна – заведующий отделом экономики и прогнозирования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Мукминова Анна Васильевна</w:t>
      </w:r>
      <w:r w:rsidR="00DD424E" w:rsidRPr="00CD3807">
        <w:rPr>
          <w:bCs/>
          <w:szCs w:val="24"/>
        </w:rPr>
        <w:t xml:space="preserve"> </w:t>
      </w:r>
      <w:r w:rsidRPr="00CD3807">
        <w:rPr>
          <w:bCs/>
          <w:szCs w:val="24"/>
        </w:rPr>
        <w:t>–</w:t>
      </w:r>
      <w:r w:rsidR="00DD424E" w:rsidRPr="00CD3807">
        <w:rPr>
          <w:bCs/>
          <w:szCs w:val="24"/>
        </w:rPr>
        <w:t xml:space="preserve"> заместител</w:t>
      </w:r>
      <w:r w:rsidR="005B5B00">
        <w:rPr>
          <w:bCs/>
          <w:szCs w:val="24"/>
        </w:rPr>
        <w:t>ь</w:t>
      </w:r>
      <w:r w:rsidR="00DD424E" w:rsidRPr="00CD3807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CD3807">
        <w:rPr>
          <w:bCs/>
          <w:szCs w:val="24"/>
        </w:rPr>
        <w:t>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 – секретарь комис</w:t>
      </w:r>
      <w:r w:rsidR="005B5B00">
        <w:rPr>
          <w:bCs/>
          <w:szCs w:val="24"/>
        </w:rPr>
        <w:t>с</w:t>
      </w:r>
      <w:r w:rsidRPr="00CD3807">
        <w:rPr>
          <w:bCs/>
          <w:szCs w:val="24"/>
        </w:rPr>
        <w:t>ии.</w:t>
      </w:r>
    </w:p>
    <w:p w:rsidR="00DD424E" w:rsidRPr="00CD3807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CD3807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2518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sz w:val="24"/>
          <w:szCs w:val="24"/>
        </w:rPr>
        <w:t>1087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«в»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CD3807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406176">
        <w:rPr>
          <w:rFonts w:ascii="Times New Roman" w:hAnsi="Times New Roman" w:cs="Times New Roman"/>
          <w:sz w:val="24"/>
          <w:szCs w:val="24"/>
        </w:rPr>
        <w:t>6</w:t>
      </w:r>
      <w:r w:rsidR="00B00601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CD380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0C8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Аукционист выбран из числа членов комиссии: </w:t>
      </w:r>
    </w:p>
    <w:p w:rsidR="00DD424E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 </w:t>
      </w:r>
      <w:r w:rsidRPr="00CD3807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</w:t>
      </w:r>
    </w:p>
    <w:p w:rsidR="00980420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заключение 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2518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5B5B00">
        <w:rPr>
          <w:rFonts w:ascii="Times New Roman" w:hAnsi="Times New Roman" w:cs="Times New Roman"/>
          <w:bCs/>
          <w:sz w:val="24"/>
          <w:szCs w:val="24"/>
        </w:rPr>
        <w:t>1087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«в»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B00601" w:rsidRPr="00CD3807" w:rsidRDefault="00DD424E" w:rsidP="002010C8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54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311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пятьдесят четыре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и триста одиннадцать)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2228CA" w:rsidRPr="00CD3807" w:rsidRDefault="00DD424E" w:rsidP="00B00601">
      <w:pPr>
        <w:spacing w:line="0" w:lineRule="atLeast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1629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одна тысяча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шестьсот двадцать девять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CD3807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680B9B" w:rsidRDefault="00680B9B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80B9B" w:rsidRDefault="00680B9B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B459F" w:rsidRDefault="00DD424E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По решению комиссии к участию в аукционе были допущены:  </w:t>
      </w:r>
    </w:p>
    <w:p w:rsidR="006B56FF" w:rsidRPr="00CD3807" w:rsidRDefault="006B56FF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E81C72" w:rsidRPr="00E81C72" w:rsidTr="00796762">
        <w:trPr>
          <w:trHeight w:val="438"/>
        </w:trPr>
        <w:tc>
          <w:tcPr>
            <w:tcW w:w="9498" w:type="dxa"/>
            <w:hideMark/>
          </w:tcPr>
          <w:p w:rsidR="00E81C72" w:rsidRPr="00E81C72" w:rsidRDefault="00E81C72" w:rsidP="0079676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96762">
              <w:rPr>
                <w:rFonts w:ascii="Times New Roman" w:hAnsi="Times New Roman" w:cs="Times New Roman"/>
                <w:sz w:val="24"/>
                <w:szCs w:val="24"/>
              </w:rPr>
              <w:t xml:space="preserve">Головкова Екатерина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</w:tr>
      <w:tr w:rsidR="00E81C72" w:rsidRPr="00E81C72" w:rsidTr="00796762">
        <w:trPr>
          <w:trHeight w:val="558"/>
        </w:trPr>
        <w:tc>
          <w:tcPr>
            <w:tcW w:w="9498" w:type="dxa"/>
            <w:hideMark/>
          </w:tcPr>
          <w:p w:rsidR="006B56FF" w:rsidRPr="00E81C72" w:rsidRDefault="00E81C72" w:rsidP="0079676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</w:tr>
      <w:tr w:rsidR="00E81C72" w:rsidRPr="00E81C72" w:rsidTr="00796762">
        <w:trPr>
          <w:trHeight w:val="439"/>
        </w:trPr>
        <w:tc>
          <w:tcPr>
            <w:tcW w:w="9498" w:type="dxa"/>
            <w:hideMark/>
          </w:tcPr>
          <w:p w:rsidR="00E81C72" w:rsidRPr="00E81C72" w:rsidRDefault="00E81C72" w:rsidP="0079676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E81C72" w:rsidRPr="00E81C72" w:rsidTr="00E81C72">
        <w:tc>
          <w:tcPr>
            <w:tcW w:w="9498" w:type="dxa"/>
            <w:hideMark/>
          </w:tcPr>
          <w:p w:rsidR="00680B9B" w:rsidRDefault="00E81C72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</w:t>
            </w:r>
          </w:p>
          <w:p w:rsidR="00680B9B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Отказов в допуске к участию в аукционе нет.</w:t>
            </w:r>
          </w:p>
          <w:p w:rsidR="00680B9B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B9B" w:rsidRPr="00680B9B" w:rsidRDefault="00680B9B" w:rsidP="00EC3CB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0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 проведен</w:t>
            </w:r>
            <w:proofErr w:type="gramStart"/>
            <w:r w:rsidRPr="00680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ии ау</w:t>
            </w:r>
            <w:proofErr w:type="gramEnd"/>
            <w:r w:rsidRPr="00680B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кциона не присутствовал ни один из участников.</w:t>
            </w:r>
          </w:p>
          <w:p w:rsidR="00E81C72" w:rsidRPr="00E81C72" w:rsidRDefault="00E81C72" w:rsidP="00680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0B9B" w:rsidRPr="00680B9B" w:rsidRDefault="00680B9B" w:rsidP="00680B9B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80B9B">
        <w:rPr>
          <w:rFonts w:ascii="Times New Roman" w:hAnsi="Times New Roman" w:cs="Times New Roman"/>
          <w:bCs/>
          <w:sz w:val="24"/>
          <w:szCs w:val="24"/>
          <w:u w:val="single"/>
        </w:rPr>
        <w:t>Комиссия приняла решение:</w:t>
      </w:r>
    </w:p>
    <w:p w:rsidR="00680B9B" w:rsidRDefault="00680B9B" w:rsidP="00680B9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19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680B9B" w:rsidRDefault="00680B9B" w:rsidP="00680B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680B9B" w:rsidRDefault="00680B9B" w:rsidP="00680B9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680B9B" w:rsidTr="00F260AD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680B9B" w:rsidRDefault="00680B9B" w:rsidP="00F260AD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680B9B" w:rsidRDefault="00680B9B" w:rsidP="00F260AD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680B9B" w:rsidRDefault="00680B9B" w:rsidP="00F260AD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0B9B" w:rsidRDefault="00680B9B" w:rsidP="00F260AD">
            <w:pPr>
              <w:spacing w:after="0"/>
            </w:pPr>
          </w:p>
        </w:tc>
      </w:tr>
    </w:tbl>
    <w:p w:rsidR="00680B9B" w:rsidRPr="00C40004" w:rsidRDefault="00680B9B" w:rsidP="00680B9B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p w:rsidR="00680B9B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680B9B" w:rsidSect="0054775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D1162"/>
    <w:rsid w:val="00171901"/>
    <w:rsid w:val="001E0C47"/>
    <w:rsid w:val="002010C8"/>
    <w:rsid w:val="002228CA"/>
    <w:rsid w:val="002865A6"/>
    <w:rsid w:val="002B334B"/>
    <w:rsid w:val="00322415"/>
    <w:rsid w:val="00406176"/>
    <w:rsid w:val="004B459F"/>
    <w:rsid w:val="004E0268"/>
    <w:rsid w:val="00547758"/>
    <w:rsid w:val="005B5B00"/>
    <w:rsid w:val="00621E05"/>
    <w:rsid w:val="00640DCB"/>
    <w:rsid w:val="00666C34"/>
    <w:rsid w:val="00680B9B"/>
    <w:rsid w:val="006B3BCA"/>
    <w:rsid w:val="006B56FF"/>
    <w:rsid w:val="00796762"/>
    <w:rsid w:val="00816E52"/>
    <w:rsid w:val="008E3C7F"/>
    <w:rsid w:val="00980420"/>
    <w:rsid w:val="00A469DB"/>
    <w:rsid w:val="00A51D64"/>
    <w:rsid w:val="00B00601"/>
    <w:rsid w:val="00CB1436"/>
    <w:rsid w:val="00CD3807"/>
    <w:rsid w:val="00D125B1"/>
    <w:rsid w:val="00D81435"/>
    <w:rsid w:val="00DD424E"/>
    <w:rsid w:val="00DE4C95"/>
    <w:rsid w:val="00E068A6"/>
    <w:rsid w:val="00E1463A"/>
    <w:rsid w:val="00E81C72"/>
    <w:rsid w:val="00EC1E4B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2016-05-13T08:12:00Z</cp:lastPrinted>
  <dcterms:created xsi:type="dcterms:W3CDTF">2015-09-01T13:28:00Z</dcterms:created>
  <dcterms:modified xsi:type="dcterms:W3CDTF">2017-11-17T08:26:00Z</dcterms:modified>
</cp:coreProperties>
</file>