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p w:rsidR="00EB73F5" w:rsidRDefault="00EB73F5" w:rsidP="002A4DA7">
      <w:pPr>
        <w:spacing w:after="0" w:line="240" w:lineRule="auto"/>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2F4583" w:rsidTr="002F4583">
        <w:tc>
          <w:tcPr>
            <w:tcW w:w="9050"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344902">
              <w:rPr>
                <w:rFonts w:ascii="Times New Roman" w:hAnsi="Times New Roman" w:cs="Times New Roman"/>
                <w:b/>
                <w:sz w:val="20"/>
                <w:szCs w:val="20"/>
              </w:rPr>
              <w:t>1</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2C19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w:t>
            </w:r>
            <w:r w:rsidR="00EB73F5">
              <w:rPr>
                <w:rFonts w:ascii="Times New Roman" w:hAnsi="Times New Roman" w:cs="Times New Roman"/>
                <w:sz w:val="20"/>
                <w:szCs w:val="20"/>
              </w:rPr>
              <w:t xml:space="preserve"> </w:t>
            </w:r>
            <w:r>
              <w:rPr>
                <w:rFonts w:ascii="Times New Roman" w:hAnsi="Times New Roman" w:cs="Times New Roman"/>
                <w:sz w:val="20"/>
                <w:szCs w:val="20"/>
              </w:rPr>
              <w:t xml:space="preserve">от </w:t>
            </w:r>
            <w:r w:rsidR="00EB73F5">
              <w:rPr>
                <w:rFonts w:ascii="Times New Roman" w:hAnsi="Times New Roman" w:cs="Times New Roman"/>
                <w:sz w:val="20"/>
                <w:szCs w:val="20"/>
              </w:rPr>
              <w:t>22.07.2015</w:t>
            </w:r>
            <w:r w:rsidR="00454C33">
              <w:rPr>
                <w:rFonts w:ascii="Times New Roman" w:hAnsi="Times New Roman" w:cs="Times New Roman"/>
                <w:sz w:val="20"/>
                <w:szCs w:val="20"/>
              </w:rPr>
              <w:t xml:space="preserve">  </w:t>
            </w:r>
            <w:r>
              <w:rPr>
                <w:rFonts w:ascii="Times New Roman" w:hAnsi="Times New Roman" w:cs="Times New Roman"/>
                <w:sz w:val="20"/>
                <w:szCs w:val="20"/>
              </w:rPr>
              <w:t xml:space="preserve">№ </w:t>
            </w:r>
            <w:r w:rsidR="00EB73F5">
              <w:rPr>
                <w:rFonts w:ascii="Times New Roman" w:hAnsi="Times New Roman" w:cs="Times New Roman"/>
                <w:sz w:val="20"/>
                <w:szCs w:val="20"/>
              </w:rPr>
              <w:t>71</w:t>
            </w:r>
            <w:r w:rsidR="002C191F">
              <w:rPr>
                <w:rFonts w:ascii="Times New Roman" w:hAnsi="Times New Roman" w:cs="Times New Roman"/>
                <w:sz w:val="20"/>
                <w:szCs w:val="20"/>
              </w:rPr>
              <w:t>3</w:t>
            </w:r>
          </w:p>
        </w:tc>
      </w:tr>
      <w:tr w:rsidR="002F4583" w:rsidTr="000E085D">
        <w:trPr>
          <w:trHeight w:val="565"/>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0E085D">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0E085D">
              <w:rPr>
                <w:rFonts w:ascii="Times New Roman" w:hAnsi="Times New Roman" w:cs="Times New Roman"/>
                <w:bCs/>
                <w:sz w:val="20"/>
                <w:szCs w:val="20"/>
              </w:rPr>
              <w:t>Рощина</w:t>
            </w:r>
            <w:r>
              <w:rPr>
                <w:rFonts w:ascii="Times New Roman" w:hAnsi="Times New Roman" w:cs="Times New Roman"/>
                <w:bCs/>
                <w:sz w:val="20"/>
                <w:szCs w:val="20"/>
              </w:rPr>
              <w:t xml:space="preserve">, д. </w:t>
            </w:r>
            <w:r w:rsidR="000E085D">
              <w:rPr>
                <w:rFonts w:ascii="Times New Roman" w:hAnsi="Times New Roman" w:cs="Times New Roman"/>
                <w:bCs/>
                <w:sz w:val="20"/>
                <w:szCs w:val="20"/>
              </w:rPr>
              <w:t>2/5</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0E085D">
              <w:rPr>
                <w:rFonts w:ascii="Times New Roman" w:hAnsi="Times New Roman" w:cs="Times New Roman"/>
                <w:sz w:val="20"/>
                <w:szCs w:val="20"/>
              </w:rPr>
              <w:t>2555</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0E085D">
              <w:rPr>
                <w:rFonts w:ascii="Times New Roman" w:hAnsi="Times New Roman" w:cs="Times New Roman"/>
                <w:bCs/>
                <w:sz w:val="20"/>
                <w:szCs w:val="20"/>
              </w:rPr>
              <w:t>010901</w:t>
            </w:r>
            <w:r w:rsidR="00454C33">
              <w:rPr>
                <w:rFonts w:ascii="Times New Roman" w:hAnsi="Times New Roman" w:cs="Times New Roman"/>
                <w:bCs/>
                <w:sz w:val="20"/>
                <w:szCs w:val="20"/>
              </w:rPr>
              <w:t>:</w:t>
            </w:r>
            <w:r w:rsidR="000E085D">
              <w:rPr>
                <w:rFonts w:ascii="Times New Roman" w:hAnsi="Times New Roman" w:cs="Times New Roman"/>
                <w:bCs/>
                <w:sz w:val="20"/>
                <w:szCs w:val="20"/>
              </w:rPr>
              <w:t>2413</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sidR="000E085D">
              <w:rPr>
                <w:rFonts w:ascii="Times New Roman" w:hAnsi="Times New Roman" w:cs="Times New Roman"/>
                <w:sz w:val="20"/>
                <w:szCs w:val="20"/>
              </w:rPr>
              <w:t>: под строительство здания склада</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EB73F5" w:rsidRPr="00ED7A7E" w:rsidRDefault="00EB73F5" w:rsidP="00EB73F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 предельное количество этажей - 3(включая </w:t>
            </w:r>
            <w:proofErr w:type="gramStart"/>
            <w:r w:rsidRPr="00ED7A7E">
              <w:rPr>
                <w:rFonts w:ascii="Times New Roman" w:hAnsi="Times New Roman" w:cs="Times New Roman"/>
                <w:sz w:val="20"/>
                <w:szCs w:val="20"/>
              </w:rPr>
              <w:t>мансардный</w:t>
            </w:r>
            <w:proofErr w:type="gramEnd"/>
            <w:r w:rsidRPr="00ED7A7E">
              <w:rPr>
                <w:rFonts w:ascii="Times New Roman" w:hAnsi="Times New Roman" w:cs="Times New Roman"/>
                <w:sz w:val="20"/>
                <w:szCs w:val="20"/>
              </w:rPr>
              <w:t>);</w:t>
            </w:r>
          </w:p>
          <w:p w:rsidR="00EB73F5" w:rsidRPr="00ED7A7E" w:rsidRDefault="00EB73F5" w:rsidP="00EB73F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EB73F5" w:rsidRPr="00ED7A7E" w:rsidRDefault="00EB73F5" w:rsidP="00EB73F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максимальный процент застройки в границах земельного участка – 50 %;</w:t>
            </w:r>
          </w:p>
          <w:p w:rsidR="00EB73F5" w:rsidRPr="00ED7A7E" w:rsidRDefault="00EB73F5" w:rsidP="00EB73F5">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предельный коэффициент плотности застройки в границах земельного участка - 33%;</w:t>
            </w:r>
          </w:p>
          <w:p w:rsidR="00EB73F5" w:rsidRPr="00ED7A7E" w:rsidRDefault="00EB73F5" w:rsidP="00EB73F5">
            <w:pPr>
              <w:spacing w:after="0" w:line="240" w:lineRule="auto"/>
              <w:rPr>
                <w:rFonts w:ascii="Times New Roman" w:hAnsi="Times New Roman" w:cs="Times New Roman"/>
                <w:spacing w:val="2"/>
                <w:sz w:val="20"/>
                <w:szCs w:val="20"/>
              </w:rPr>
            </w:pPr>
            <w:r w:rsidRPr="00ED7A7E">
              <w:rPr>
                <w:rFonts w:ascii="Times New Roman" w:hAnsi="Times New Roman" w:cs="Times New Roman"/>
                <w:spacing w:val="2"/>
                <w:sz w:val="20"/>
                <w:szCs w:val="20"/>
              </w:rPr>
              <w:t>- коэффициент использования территории - не более 0,50;</w:t>
            </w:r>
          </w:p>
          <w:p w:rsidR="00EB73F5" w:rsidRPr="00ED7A7E" w:rsidRDefault="00EB73F5" w:rsidP="00EB73F5">
            <w:pPr>
              <w:spacing w:after="0" w:line="240" w:lineRule="auto"/>
              <w:rPr>
                <w:rFonts w:ascii="Times New Roman" w:hAnsi="Times New Roman" w:cs="Times New Roman"/>
                <w:spacing w:val="4"/>
                <w:sz w:val="20"/>
                <w:szCs w:val="20"/>
              </w:rPr>
            </w:pPr>
            <w:r w:rsidRPr="00ED7A7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cs="Times New Roman"/>
                  <w:spacing w:val="11"/>
                  <w:sz w:val="20"/>
                  <w:szCs w:val="20"/>
                </w:rPr>
                <w:t>5,0 м</w:t>
              </w:r>
            </w:smartTag>
            <w:r w:rsidRPr="00ED7A7E">
              <w:rPr>
                <w:rFonts w:ascii="Times New Roman" w:hAnsi="Times New Roman" w:cs="Times New Roman"/>
                <w:spacing w:val="11"/>
                <w:sz w:val="20"/>
                <w:szCs w:val="20"/>
              </w:rPr>
              <w:t xml:space="preserve"> </w:t>
            </w:r>
            <w:r w:rsidRPr="00ED7A7E">
              <w:rPr>
                <w:rFonts w:ascii="Times New Roman" w:hAnsi="Times New Roman" w:cs="Times New Roman"/>
                <w:spacing w:val="4"/>
                <w:sz w:val="20"/>
                <w:szCs w:val="20"/>
              </w:rPr>
              <w:t>(или в соответствии со сложившейся линией застройки);</w:t>
            </w:r>
          </w:p>
          <w:p w:rsidR="00EB73F5" w:rsidRPr="00ED7A7E" w:rsidRDefault="00EB73F5" w:rsidP="00EB73F5">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cs="Times New Roman"/>
                <w:spacing w:val="2"/>
                <w:sz w:val="20"/>
                <w:szCs w:val="20"/>
              </w:rPr>
              <w:t>строениями:</w:t>
            </w:r>
          </w:p>
          <w:p w:rsidR="00EB73F5" w:rsidRPr="00ED7A7E" w:rsidRDefault="00EB73F5" w:rsidP="00EB73F5">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3"/>
                <w:sz w:val="20"/>
                <w:szCs w:val="20"/>
              </w:rPr>
              <w:t xml:space="preserve"> от границ соседнего участка до:</w:t>
            </w:r>
          </w:p>
          <w:p w:rsidR="00EB73F5" w:rsidRPr="00ED7A7E" w:rsidRDefault="00EB73F5" w:rsidP="00EB73F5">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5"/>
                <w:sz w:val="20"/>
                <w:szCs w:val="20"/>
              </w:rPr>
              <w:t>- основного строения – 4,5-6,0 м;</w:t>
            </w:r>
          </w:p>
          <w:p w:rsidR="00EB73F5" w:rsidRPr="00ED7A7E" w:rsidRDefault="00EB73F5" w:rsidP="00EB73F5">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2F4583" w:rsidRDefault="002F4583">
            <w:pPr>
              <w:spacing w:after="0" w:line="240" w:lineRule="auto"/>
              <w:jc w:val="both"/>
              <w:rPr>
                <w:rFonts w:ascii="Times New Roman" w:hAnsi="Times New Roman" w:cs="Times New Roman"/>
                <w:sz w:val="20"/>
                <w:szCs w:val="20"/>
              </w:rPr>
            </w:pPr>
          </w:p>
        </w:tc>
      </w:tr>
      <w:tr w:rsidR="002F4583" w:rsidTr="002F4583">
        <w:trPr>
          <w:trHeight w:val="699"/>
        </w:trPr>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9D1E9C" w:rsidRDefault="000E085D">
            <w:pPr>
              <w:spacing w:after="0" w:line="240" w:lineRule="auto"/>
              <w:jc w:val="both"/>
              <w:rPr>
                <w:rFonts w:ascii="Times New Roman" w:hAnsi="Times New Roman" w:cs="Times New Roman"/>
                <w:sz w:val="20"/>
                <w:szCs w:val="20"/>
              </w:rPr>
            </w:pPr>
            <w:r w:rsidRPr="009D1E9C">
              <w:rPr>
                <w:rFonts w:ascii="Times New Roman" w:hAnsi="Times New Roman" w:cs="Times New Roman"/>
                <w:bCs/>
                <w:sz w:val="20"/>
                <w:szCs w:val="20"/>
              </w:rPr>
              <w:t>63412,50</w:t>
            </w:r>
            <w:r w:rsidR="002F4583" w:rsidRPr="009D1E9C">
              <w:rPr>
                <w:rFonts w:ascii="Times New Roman" w:hAnsi="Times New Roman" w:cs="Times New Roman"/>
                <w:bCs/>
                <w:sz w:val="20"/>
                <w:szCs w:val="20"/>
              </w:rPr>
              <w:t xml:space="preserve"> 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8C1DF4">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6341,30 </w:t>
            </w:r>
            <w:r w:rsidR="002F4583">
              <w:rPr>
                <w:rFonts w:ascii="Times New Roman" w:hAnsi="Times New Roman" w:cs="Times New Roman"/>
                <w:bCs/>
                <w:sz w:val="20"/>
                <w:szCs w:val="20"/>
              </w:rPr>
              <w:t>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8C1DF4">
              <w:rPr>
                <w:rFonts w:ascii="Times New Roman" w:hAnsi="Times New Roman" w:cs="Times New Roman"/>
                <w:bCs/>
                <w:sz w:val="20"/>
                <w:szCs w:val="20"/>
              </w:rPr>
              <w:t xml:space="preserve">1902,40 </w:t>
            </w:r>
            <w:r>
              <w:rPr>
                <w:rFonts w:ascii="Times New Roman" w:hAnsi="Times New Roman" w:cs="Times New Roman"/>
                <w:bCs/>
                <w:sz w:val="20"/>
                <w:szCs w:val="20"/>
              </w:rPr>
              <w:t>руб.</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8C1D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2F4583">
              <w:rPr>
                <w:rFonts w:ascii="Times New Roman" w:hAnsi="Times New Roman" w:cs="Times New Roman"/>
                <w:sz w:val="20"/>
                <w:szCs w:val="20"/>
              </w:rPr>
              <w:t xml:space="preserve"> лет</w:t>
            </w:r>
          </w:p>
        </w:tc>
      </w:tr>
      <w:tr w:rsidR="002F4583" w:rsidTr="002F4583">
        <w:trPr>
          <w:trHeight w:val="1513"/>
        </w:trPr>
        <w:tc>
          <w:tcPr>
            <w:tcW w:w="3081"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F4583">
        <w:tc>
          <w:tcPr>
            <w:tcW w:w="3081"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8C1DF4"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r w:rsidR="002F4583">
              <w:rPr>
                <w:rFonts w:ascii="Times New Roman" w:hAnsi="Times New Roman" w:cs="Times New Roman"/>
                <w:sz w:val="20"/>
                <w:szCs w:val="20"/>
              </w:rPr>
              <w:t>.0</w:t>
            </w:r>
            <w:r w:rsidR="00454C33">
              <w:rPr>
                <w:rFonts w:ascii="Times New Roman" w:hAnsi="Times New Roman" w:cs="Times New Roman"/>
                <w:sz w:val="20"/>
                <w:szCs w:val="20"/>
              </w:rPr>
              <w:t>8</w:t>
            </w:r>
            <w:r w:rsidR="002F4583">
              <w:rPr>
                <w:rFonts w:ascii="Times New Roman" w:hAnsi="Times New Roman" w:cs="Times New Roman"/>
                <w:sz w:val="20"/>
                <w:szCs w:val="20"/>
              </w:rPr>
              <w:t>.2015 до 17.00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8C1D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8C1DF4">
              <w:rPr>
                <w:rFonts w:ascii="Times New Roman" w:hAnsi="Times New Roman" w:cs="Times New Roman"/>
                <w:sz w:val="20"/>
                <w:szCs w:val="20"/>
              </w:rPr>
              <w:t>02</w:t>
            </w:r>
            <w:r w:rsidR="00454C33">
              <w:rPr>
                <w:rFonts w:ascii="Times New Roman" w:hAnsi="Times New Roman" w:cs="Times New Roman"/>
                <w:sz w:val="20"/>
                <w:szCs w:val="20"/>
              </w:rPr>
              <w:t>.08</w:t>
            </w:r>
            <w:r>
              <w:rPr>
                <w:rFonts w:ascii="Times New Roman" w:hAnsi="Times New Roman" w:cs="Times New Roman"/>
                <w:sz w:val="20"/>
                <w:szCs w:val="20"/>
              </w:rPr>
              <w:t>.2015 в администрации городского поселения город Киржач.</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8C1D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8C1DF4">
              <w:rPr>
                <w:rFonts w:ascii="Times New Roman" w:hAnsi="Times New Roman" w:cs="Times New Roman"/>
                <w:sz w:val="20"/>
                <w:szCs w:val="20"/>
              </w:rPr>
              <w:t>4</w:t>
            </w:r>
            <w:r>
              <w:rPr>
                <w:rFonts w:ascii="Times New Roman" w:hAnsi="Times New Roman" w:cs="Times New Roman"/>
                <w:sz w:val="20"/>
                <w:szCs w:val="20"/>
              </w:rPr>
              <w:t>.0</w:t>
            </w:r>
            <w:r w:rsidR="00454C33">
              <w:rPr>
                <w:rFonts w:ascii="Times New Roman" w:hAnsi="Times New Roman" w:cs="Times New Roman"/>
                <w:sz w:val="20"/>
                <w:szCs w:val="20"/>
              </w:rPr>
              <w:t>9</w:t>
            </w:r>
            <w:r>
              <w:rPr>
                <w:rFonts w:ascii="Times New Roman" w:hAnsi="Times New Roman" w:cs="Times New Roman"/>
                <w:sz w:val="20"/>
                <w:szCs w:val="20"/>
              </w:rPr>
              <w:t xml:space="preserve">.2015 в  </w:t>
            </w:r>
            <w:r w:rsidR="00454C33">
              <w:rPr>
                <w:rFonts w:ascii="Times New Roman" w:hAnsi="Times New Roman" w:cs="Times New Roman"/>
                <w:sz w:val="20"/>
                <w:szCs w:val="20"/>
              </w:rPr>
              <w:t>09.00</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исключением победителя аукциона</w:t>
            </w:r>
          </w:p>
        </w:tc>
      </w:tr>
      <w:tr w:rsidR="002F4583" w:rsidTr="002F4583">
        <w:tc>
          <w:tcPr>
            <w:tcW w:w="3081"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на участие в аукционе по установленной </w:t>
            </w:r>
            <w:r>
              <w:rPr>
                <w:rFonts w:ascii="Times New Roman" w:hAnsi="Times New Roman" w:cs="Times New Roman"/>
                <w:sz w:val="20"/>
                <w:szCs w:val="20"/>
              </w:rPr>
              <w:t xml:space="preserve"> в извещении о проведении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720694" w:rsidRDefault="00720694" w:rsidP="002F4583">
      <w:pPr>
        <w:jc w:val="both"/>
        <w:rPr>
          <w:rFonts w:ascii="Times New Roman" w:hAnsi="Times New Roman" w:cs="Times New Roman"/>
          <w:sz w:val="20"/>
          <w:szCs w:val="20"/>
        </w:rPr>
      </w:pPr>
    </w:p>
    <w:p w:rsidR="00EB73F5" w:rsidRDefault="00EB73F5" w:rsidP="002F4583">
      <w:pPr>
        <w:jc w:val="both"/>
        <w:rPr>
          <w:rFonts w:ascii="Times New Roman" w:hAnsi="Times New Roman" w:cs="Times New Roman"/>
          <w:sz w:val="20"/>
          <w:szCs w:val="20"/>
        </w:rPr>
      </w:pPr>
    </w:p>
    <w:p w:rsidR="00EB73F5" w:rsidRDefault="00EB73F5"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E085D"/>
    <w:rsid w:val="002A4DA7"/>
    <w:rsid w:val="002C191F"/>
    <w:rsid w:val="002F4583"/>
    <w:rsid w:val="00333DE9"/>
    <w:rsid w:val="00344902"/>
    <w:rsid w:val="00454C33"/>
    <w:rsid w:val="006D37B2"/>
    <w:rsid w:val="006F7150"/>
    <w:rsid w:val="00720694"/>
    <w:rsid w:val="007A3EEB"/>
    <w:rsid w:val="008C1DF4"/>
    <w:rsid w:val="009D1E9C"/>
    <w:rsid w:val="00B72A1B"/>
    <w:rsid w:val="00B92D96"/>
    <w:rsid w:val="00D466E7"/>
    <w:rsid w:val="00EB73F5"/>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1216</Words>
  <Characters>6933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2015-07-23T06:55:00Z</cp:lastPrinted>
  <dcterms:created xsi:type="dcterms:W3CDTF">2015-07-10T12:49:00Z</dcterms:created>
  <dcterms:modified xsi:type="dcterms:W3CDTF">2015-07-27T08:45:00Z</dcterms:modified>
</cp:coreProperties>
</file>